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1E" w:rsidRDefault="00A2531E" w:rsidP="00DB6B6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5.15pt;margin-top:-27pt;width:180pt;height:93.6pt;z-index:251658240">
            <v:imagedata r:id="rId5" o:title=""/>
          </v:shape>
          <o:OLEObject Type="Embed" ProgID="PBrush" ShapeID="_x0000_s1026" DrawAspect="Content" ObjectID="_1806242167" r:id="rId6"/>
        </w:object>
      </w:r>
    </w:p>
    <w:p w:rsidR="00A2531E" w:rsidRDefault="00A2531E" w:rsidP="00DB6B6A">
      <w:pPr>
        <w:jc w:val="center"/>
        <w:rPr>
          <w:b/>
          <w:sz w:val="32"/>
          <w:szCs w:val="32"/>
        </w:rPr>
      </w:pPr>
    </w:p>
    <w:p w:rsidR="00A2531E" w:rsidRDefault="00A2531E" w:rsidP="00DB6B6A">
      <w:pPr>
        <w:jc w:val="center"/>
        <w:rPr>
          <w:b/>
          <w:sz w:val="32"/>
          <w:szCs w:val="32"/>
        </w:rPr>
      </w:pPr>
    </w:p>
    <w:p w:rsidR="00110BCA" w:rsidRDefault="009370BB" w:rsidP="00DB6B6A">
      <w:pPr>
        <w:jc w:val="center"/>
        <w:rPr>
          <w:b/>
          <w:sz w:val="44"/>
          <w:szCs w:val="44"/>
        </w:rPr>
      </w:pPr>
      <w:r w:rsidRPr="00A2531E">
        <w:rPr>
          <w:b/>
          <w:sz w:val="44"/>
          <w:szCs w:val="44"/>
        </w:rPr>
        <w:t xml:space="preserve">Základní pravidla pro šetření stížností </w:t>
      </w:r>
      <w:r w:rsidR="002C6197" w:rsidRPr="00A2531E">
        <w:rPr>
          <w:b/>
          <w:sz w:val="44"/>
          <w:szCs w:val="44"/>
        </w:rPr>
        <w:t>a</w:t>
      </w:r>
      <w:r w:rsidR="00A2531E">
        <w:rPr>
          <w:b/>
          <w:sz w:val="44"/>
          <w:szCs w:val="44"/>
        </w:rPr>
        <w:t> </w:t>
      </w:r>
      <w:r w:rsidR="002C6197" w:rsidRPr="00A2531E">
        <w:rPr>
          <w:b/>
          <w:sz w:val="44"/>
          <w:szCs w:val="44"/>
        </w:rPr>
        <w:t xml:space="preserve">přestupků žáků </w:t>
      </w:r>
      <w:r w:rsidRPr="00A2531E">
        <w:rPr>
          <w:b/>
          <w:sz w:val="44"/>
          <w:szCs w:val="44"/>
        </w:rPr>
        <w:t>školou</w:t>
      </w:r>
    </w:p>
    <w:p w:rsidR="00A2531E" w:rsidRDefault="00A2531E" w:rsidP="00DB6B6A">
      <w:pPr>
        <w:jc w:val="center"/>
        <w:rPr>
          <w:b/>
          <w:sz w:val="44"/>
          <w:szCs w:val="44"/>
        </w:rPr>
      </w:pPr>
    </w:p>
    <w:p w:rsidR="00A2531E" w:rsidRPr="00A2531E" w:rsidRDefault="00A2531E" w:rsidP="00DB6B6A">
      <w:pPr>
        <w:jc w:val="center"/>
        <w:rPr>
          <w:b/>
          <w:sz w:val="44"/>
          <w:szCs w:val="44"/>
        </w:rPr>
      </w:pPr>
    </w:p>
    <w:p w:rsidR="009370BB" w:rsidRPr="00DB6B6A" w:rsidRDefault="009370BB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 xml:space="preserve">Při podání ústní stížnosti </w:t>
      </w:r>
      <w:r w:rsidR="002C6197" w:rsidRPr="00DB6B6A">
        <w:rPr>
          <w:sz w:val="28"/>
          <w:szCs w:val="28"/>
        </w:rPr>
        <w:t xml:space="preserve">zákonných zástupců žáků a přestupku žáků </w:t>
      </w:r>
      <w:r w:rsidRPr="00DB6B6A">
        <w:rPr>
          <w:sz w:val="28"/>
          <w:szCs w:val="28"/>
        </w:rPr>
        <w:t>sepíšeme zápis z ústního jednání</w:t>
      </w:r>
    </w:p>
    <w:p w:rsidR="00450F8C" w:rsidRPr="00DB6B6A" w:rsidRDefault="00450F8C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>Stížnost může být podána také písemně</w:t>
      </w:r>
    </w:p>
    <w:p w:rsidR="008E62B7" w:rsidRPr="00DB6B6A" w:rsidRDefault="008E62B7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>Pokud není v kompetenci školy stížnost řešit, postoupí ji příslušnému orgánu či instituci a informuje stěžovatele o tomto postupu</w:t>
      </w:r>
    </w:p>
    <w:p w:rsidR="009370BB" w:rsidRPr="00DB6B6A" w:rsidRDefault="008E62B7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 xml:space="preserve">Pokud je v kompetenci školy stížnost </w:t>
      </w:r>
      <w:r w:rsidR="002C6197" w:rsidRPr="00DB6B6A">
        <w:rPr>
          <w:sz w:val="28"/>
          <w:szCs w:val="28"/>
        </w:rPr>
        <w:t xml:space="preserve">a přestupek žáka </w:t>
      </w:r>
      <w:r w:rsidRPr="00DB6B6A">
        <w:rPr>
          <w:sz w:val="28"/>
          <w:szCs w:val="28"/>
        </w:rPr>
        <w:t xml:space="preserve">řešit, začne </w:t>
      </w:r>
      <w:r w:rsidR="002C6197" w:rsidRPr="00DB6B6A">
        <w:rPr>
          <w:sz w:val="28"/>
          <w:szCs w:val="28"/>
        </w:rPr>
        <w:t xml:space="preserve">vedení školy </w:t>
      </w:r>
      <w:r w:rsidRPr="00DB6B6A">
        <w:rPr>
          <w:sz w:val="28"/>
          <w:szCs w:val="28"/>
        </w:rPr>
        <w:t>prověřovat</w:t>
      </w:r>
      <w:r w:rsidR="009370BB" w:rsidRPr="00DB6B6A">
        <w:rPr>
          <w:sz w:val="28"/>
          <w:szCs w:val="28"/>
        </w:rPr>
        <w:t xml:space="preserve"> </w:t>
      </w:r>
      <w:r w:rsidRPr="00DB6B6A">
        <w:rPr>
          <w:sz w:val="28"/>
          <w:szCs w:val="28"/>
        </w:rPr>
        <w:t>uvedené skutečnosti</w:t>
      </w:r>
      <w:r w:rsidR="009370BB" w:rsidRPr="00DB6B6A">
        <w:rPr>
          <w:sz w:val="28"/>
          <w:szCs w:val="28"/>
        </w:rPr>
        <w:t xml:space="preserve"> – rozhovory se žáky, učiteli i zaměstnanci školy</w:t>
      </w:r>
    </w:p>
    <w:p w:rsidR="009370BB" w:rsidRPr="00DB6B6A" w:rsidRDefault="006030A2" w:rsidP="00A2531E">
      <w:pPr>
        <w:pStyle w:val="Odstavecseseznamem"/>
        <w:numPr>
          <w:ilvl w:val="0"/>
          <w:numId w:val="1"/>
        </w:numPr>
        <w:spacing w:before="120" w:after="0" w:line="240" w:lineRule="auto"/>
        <w:ind w:left="992" w:hanging="63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zjištění závažného porušení školního řádu budou rodiče informováni telefonicky a přizváni k šetření </w:t>
      </w:r>
    </w:p>
    <w:p w:rsidR="003F6888" w:rsidRPr="00DB6B6A" w:rsidRDefault="003F6888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 xml:space="preserve">Při šetření žáka bude </w:t>
      </w:r>
      <w:r w:rsidR="006030A2">
        <w:rPr>
          <w:sz w:val="28"/>
          <w:szCs w:val="28"/>
        </w:rPr>
        <w:t>přítomno vedení školy,</w:t>
      </w:r>
      <w:r w:rsidRPr="00DB6B6A">
        <w:rPr>
          <w:sz w:val="28"/>
          <w:szCs w:val="28"/>
        </w:rPr>
        <w:t xml:space="preserve"> </w:t>
      </w:r>
      <w:r w:rsidR="006030A2" w:rsidRPr="00DB6B6A">
        <w:rPr>
          <w:sz w:val="28"/>
          <w:szCs w:val="28"/>
        </w:rPr>
        <w:t xml:space="preserve">metodik prevence </w:t>
      </w:r>
      <w:r w:rsidR="006030A2">
        <w:rPr>
          <w:sz w:val="28"/>
          <w:szCs w:val="28"/>
        </w:rPr>
        <w:t xml:space="preserve">a třídní učitel a </w:t>
      </w:r>
      <w:r w:rsidR="002C6197" w:rsidRPr="00DB6B6A">
        <w:rPr>
          <w:sz w:val="28"/>
          <w:szCs w:val="28"/>
        </w:rPr>
        <w:t xml:space="preserve">případně zákonný zástupce žáka </w:t>
      </w:r>
    </w:p>
    <w:p w:rsidR="003F6888" w:rsidRPr="00DB6B6A" w:rsidRDefault="003F6888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 xml:space="preserve">V případě nejasností provede </w:t>
      </w:r>
      <w:r w:rsidR="006030A2">
        <w:rPr>
          <w:sz w:val="28"/>
          <w:szCs w:val="28"/>
        </w:rPr>
        <w:t>metodik prevence</w:t>
      </w:r>
      <w:r w:rsidRPr="00DB6B6A">
        <w:rPr>
          <w:sz w:val="28"/>
          <w:szCs w:val="28"/>
        </w:rPr>
        <w:t xml:space="preserve"> ve třídě, kde se problém vyskytl, dotazníkové šetření</w:t>
      </w:r>
    </w:p>
    <w:p w:rsidR="003F6888" w:rsidRPr="00DB6B6A" w:rsidRDefault="003F6888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 xml:space="preserve">Po ukončení šetření bude jednáno přímo se stěžovatelem </w:t>
      </w:r>
      <w:r w:rsidR="002C6197" w:rsidRPr="00DB6B6A">
        <w:rPr>
          <w:sz w:val="28"/>
          <w:szCs w:val="28"/>
        </w:rPr>
        <w:t xml:space="preserve">nebo zákonným zástupcem žáka </w:t>
      </w:r>
      <w:r w:rsidRPr="00DB6B6A">
        <w:rPr>
          <w:sz w:val="28"/>
          <w:szCs w:val="28"/>
        </w:rPr>
        <w:t>a</w:t>
      </w:r>
      <w:r w:rsidR="002C6197" w:rsidRPr="00DB6B6A">
        <w:rPr>
          <w:sz w:val="28"/>
          <w:szCs w:val="28"/>
        </w:rPr>
        <w:t> bude proveden zápis z j</w:t>
      </w:r>
      <w:r w:rsidRPr="00DB6B6A">
        <w:rPr>
          <w:sz w:val="28"/>
          <w:szCs w:val="28"/>
        </w:rPr>
        <w:t>ednání</w:t>
      </w:r>
    </w:p>
    <w:p w:rsidR="003F6888" w:rsidRPr="00DB6B6A" w:rsidRDefault="0035645A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 xml:space="preserve">Při opakovaném jednání bude na závěr uveden </w:t>
      </w:r>
      <w:r w:rsidR="008E62B7" w:rsidRPr="00DB6B6A">
        <w:rPr>
          <w:sz w:val="28"/>
          <w:szCs w:val="28"/>
        </w:rPr>
        <w:t xml:space="preserve">stěžovateli </w:t>
      </w:r>
      <w:r w:rsidR="002C6197" w:rsidRPr="00DB6B6A">
        <w:rPr>
          <w:sz w:val="28"/>
          <w:szCs w:val="28"/>
        </w:rPr>
        <w:t xml:space="preserve">nebo zástupci žáka </w:t>
      </w:r>
      <w:r w:rsidRPr="00DB6B6A">
        <w:rPr>
          <w:sz w:val="28"/>
          <w:szCs w:val="28"/>
        </w:rPr>
        <w:t>konkrétní výsledek</w:t>
      </w:r>
    </w:p>
    <w:p w:rsidR="008E62B7" w:rsidRPr="00DB6B6A" w:rsidRDefault="008E62B7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 xml:space="preserve">Pokud byla stížnost důvodná, je nezbytné </w:t>
      </w:r>
      <w:r w:rsidR="00450F8C" w:rsidRPr="00DB6B6A">
        <w:rPr>
          <w:sz w:val="28"/>
          <w:szCs w:val="28"/>
        </w:rPr>
        <w:t xml:space="preserve">v závěru </w:t>
      </w:r>
      <w:r w:rsidRPr="00DB6B6A">
        <w:rPr>
          <w:sz w:val="28"/>
          <w:szCs w:val="28"/>
        </w:rPr>
        <w:t>uvést, jaká opatření ředitelka školy učinila, aby došlo k nápravě a nemohla se tato situace opakovat</w:t>
      </w:r>
    </w:p>
    <w:p w:rsidR="002C6197" w:rsidRPr="00DB6B6A" w:rsidRDefault="002C6197" w:rsidP="00A2531E">
      <w:pPr>
        <w:pStyle w:val="Odstavecseseznamem"/>
        <w:numPr>
          <w:ilvl w:val="0"/>
          <w:numId w:val="1"/>
        </w:numPr>
        <w:spacing w:before="120" w:line="240" w:lineRule="auto"/>
        <w:ind w:left="992" w:hanging="635"/>
        <w:contextualSpacing w:val="0"/>
        <w:jc w:val="both"/>
        <w:rPr>
          <w:sz w:val="28"/>
          <w:szCs w:val="28"/>
        </w:rPr>
      </w:pPr>
      <w:r w:rsidRPr="00DB6B6A">
        <w:rPr>
          <w:sz w:val="28"/>
          <w:szCs w:val="28"/>
        </w:rPr>
        <w:t>Po zjištění důvodu přestupku bude oznámeno zákonnému zástupc</w:t>
      </w:r>
      <w:r w:rsidR="00AA2A8F" w:rsidRPr="00DB6B6A">
        <w:rPr>
          <w:sz w:val="28"/>
          <w:szCs w:val="28"/>
        </w:rPr>
        <w:t>i žáka, jaké</w:t>
      </w:r>
      <w:r w:rsidRPr="00DB6B6A">
        <w:rPr>
          <w:sz w:val="28"/>
          <w:szCs w:val="28"/>
        </w:rPr>
        <w:t xml:space="preserve"> bude žákovi navrhnuto výchovné opatření</w:t>
      </w:r>
      <w:bookmarkStart w:id="0" w:name="_GoBack"/>
      <w:bookmarkEnd w:id="0"/>
    </w:p>
    <w:sectPr w:rsidR="002C6197" w:rsidRPr="00DB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1F25"/>
    <w:multiLevelType w:val="hybridMultilevel"/>
    <w:tmpl w:val="56B23B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BB"/>
    <w:rsid w:val="00110BCA"/>
    <w:rsid w:val="002C6197"/>
    <w:rsid w:val="0035645A"/>
    <w:rsid w:val="003F6888"/>
    <w:rsid w:val="00450F8C"/>
    <w:rsid w:val="006030A2"/>
    <w:rsid w:val="008E62B7"/>
    <w:rsid w:val="009370BB"/>
    <w:rsid w:val="009558BF"/>
    <w:rsid w:val="00A2531E"/>
    <w:rsid w:val="00AA2A8F"/>
    <w:rsid w:val="00D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C0C25"/>
  <w15:chartTrackingRefBased/>
  <w15:docId w15:val="{6EC2462E-5CE0-48E2-84EB-CAAD2273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Kockova Hana</dc:creator>
  <cp:keywords/>
  <dc:description/>
  <cp:lastModifiedBy>Kockova Hana</cp:lastModifiedBy>
  <cp:revision>7</cp:revision>
  <dcterms:created xsi:type="dcterms:W3CDTF">2025-04-02T06:51:00Z</dcterms:created>
  <dcterms:modified xsi:type="dcterms:W3CDTF">2025-04-15T15:10:00Z</dcterms:modified>
</cp:coreProperties>
</file>