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E82C2" w14:textId="77777777" w:rsidR="00FF3770" w:rsidRPr="006B59F4" w:rsidRDefault="00EE1B8D" w:rsidP="0049712B">
      <w:pPr>
        <w:pStyle w:val="Nadpis3"/>
        <w:spacing w:before="0" w:after="0"/>
        <w:jc w:val="center"/>
        <w:rPr>
          <w:rFonts w:ascii="Tahoma" w:hAnsi="Tahoma" w:cs="Tahoma"/>
          <w:sz w:val="16"/>
          <w:szCs w:val="16"/>
        </w:rPr>
      </w:pPr>
      <w:r w:rsidRPr="006B59F4">
        <w:rPr>
          <w:rFonts w:ascii="Tahoma" w:hAnsi="Tahoma" w:cs="Tahoma"/>
          <w:noProof/>
          <w:sz w:val="40"/>
          <w:szCs w:val="40"/>
        </w:rPr>
        <w:drawing>
          <wp:inline distT="0" distB="0" distL="0" distR="0" wp14:anchorId="7A6DCD00" wp14:editId="615E81E4">
            <wp:extent cx="2057400" cy="10001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000125"/>
                    </a:xfrm>
                    <a:prstGeom prst="rect">
                      <a:avLst/>
                    </a:prstGeom>
                    <a:noFill/>
                    <a:ln>
                      <a:noFill/>
                    </a:ln>
                  </pic:spPr>
                </pic:pic>
              </a:graphicData>
            </a:graphic>
          </wp:inline>
        </w:drawing>
      </w:r>
    </w:p>
    <w:p w14:paraId="633B30CE" w14:textId="77777777" w:rsidR="00DB1759" w:rsidRPr="006B59F4" w:rsidRDefault="00DB1759" w:rsidP="0049712B">
      <w:pPr>
        <w:rPr>
          <w:rFonts w:ascii="Tahoma" w:hAnsi="Tahoma" w:cs="Tahoma"/>
        </w:rPr>
      </w:pPr>
    </w:p>
    <w:p w14:paraId="70CC30FD" w14:textId="3AAEEF82" w:rsidR="00DB1759" w:rsidRPr="006B59F4" w:rsidRDefault="003536C7" w:rsidP="003536C7">
      <w:pPr>
        <w:jc w:val="right"/>
        <w:rPr>
          <w:rFonts w:ascii="Tahoma" w:hAnsi="Tahoma" w:cs="Tahoma"/>
        </w:rPr>
      </w:pPr>
      <w:r w:rsidRPr="006B59F4">
        <w:rPr>
          <w:rFonts w:ascii="Tahoma" w:hAnsi="Tahoma" w:cs="Tahoma"/>
          <w:bCs/>
          <w:sz w:val="24"/>
        </w:rPr>
        <w:t>č.</w:t>
      </w:r>
      <w:r w:rsidR="00657845">
        <w:rPr>
          <w:rFonts w:ascii="Tahoma" w:hAnsi="Tahoma" w:cs="Tahoma"/>
          <w:bCs/>
          <w:sz w:val="24"/>
        </w:rPr>
        <w:t xml:space="preserve"> </w:t>
      </w:r>
      <w:r w:rsidRPr="006B59F4">
        <w:rPr>
          <w:rFonts w:ascii="Tahoma" w:hAnsi="Tahoma" w:cs="Tahoma"/>
          <w:bCs/>
          <w:sz w:val="24"/>
        </w:rPr>
        <w:t>j. ZŠDL - 257/2025</w:t>
      </w:r>
    </w:p>
    <w:p w14:paraId="31D96CA2" w14:textId="7D295CB0" w:rsidR="003536C7" w:rsidRPr="006B59F4" w:rsidRDefault="003536C7" w:rsidP="0049712B">
      <w:pPr>
        <w:rPr>
          <w:rFonts w:ascii="Tahoma" w:hAnsi="Tahoma" w:cs="Tahoma"/>
        </w:rPr>
      </w:pPr>
    </w:p>
    <w:p w14:paraId="36D5C3F9" w14:textId="77777777" w:rsidR="003536C7" w:rsidRPr="006B59F4" w:rsidRDefault="003536C7" w:rsidP="0049712B">
      <w:pPr>
        <w:rPr>
          <w:rFonts w:ascii="Tahoma" w:hAnsi="Tahoma" w:cs="Tahoma"/>
        </w:rPr>
      </w:pPr>
    </w:p>
    <w:p w14:paraId="6480582A" w14:textId="77777777" w:rsidR="00FF3770" w:rsidRPr="00362126" w:rsidRDefault="0008621B" w:rsidP="0049712B">
      <w:pPr>
        <w:pStyle w:val="Nadpis1"/>
        <w:spacing w:before="0" w:after="0"/>
        <w:jc w:val="center"/>
        <w:rPr>
          <w:rFonts w:ascii="Tahoma" w:hAnsi="Tahoma" w:cs="Tahoma"/>
          <w:u w:val="single"/>
        </w:rPr>
      </w:pPr>
      <w:r w:rsidRPr="00362126">
        <w:rPr>
          <w:rFonts w:ascii="Tahoma" w:hAnsi="Tahoma" w:cs="Tahoma"/>
          <w:u w:val="single"/>
        </w:rPr>
        <w:t>Vnitřní směrnice o zabezpečení vstupů do budovy školy</w:t>
      </w:r>
    </w:p>
    <w:p w14:paraId="2AC31FA5" w14:textId="77777777" w:rsidR="00FF3770" w:rsidRPr="006B59F4" w:rsidRDefault="00FF3770" w:rsidP="0049712B">
      <w:pPr>
        <w:jc w:val="both"/>
        <w:rPr>
          <w:rFonts w:ascii="Tahoma" w:hAnsi="Tahoma" w:cs="Tahoma"/>
        </w:rPr>
      </w:pPr>
    </w:p>
    <w:p w14:paraId="1AA1D55C" w14:textId="17C8265D" w:rsidR="00FF3770" w:rsidRPr="00362126" w:rsidRDefault="003536C7" w:rsidP="00362126">
      <w:pPr>
        <w:jc w:val="center"/>
        <w:rPr>
          <w:rFonts w:ascii="Tahoma" w:hAnsi="Tahoma" w:cs="Tahoma"/>
          <w:szCs w:val="20"/>
        </w:rPr>
      </w:pPr>
      <w:r w:rsidRPr="00362126">
        <w:rPr>
          <w:rFonts w:ascii="Tahoma" w:hAnsi="Tahoma" w:cs="Tahoma"/>
          <w:szCs w:val="20"/>
        </w:rPr>
        <w:t>Vydáno dle § 30 odst. 1 školského zákona</w:t>
      </w:r>
    </w:p>
    <w:p w14:paraId="333CA623" w14:textId="77777777" w:rsidR="003536C7" w:rsidRPr="006B59F4" w:rsidRDefault="003536C7" w:rsidP="0049712B">
      <w:pPr>
        <w:jc w:val="both"/>
        <w:rPr>
          <w:rFonts w:ascii="Tahoma" w:hAnsi="Tahoma" w:cs="Tahoma"/>
          <w:b/>
          <w:bCs/>
          <w:sz w:val="28"/>
        </w:rPr>
      </w:pPr>
    </w:p>
    <w:p w14:paraId="1654427E" w14:textId="77777777" w:rsidR="00362126" w:rsidRDefault="00362126" w:rsidP="0049712B">
      <w:pPr>
        <w:jc w:val="both"/>
        <w:rPr>
          <w:rFonts w:ascii="Tahoma" w:hAnsi="Tahoma" w:cs="Tahoma"/>
          <w:b/>
          <w:bCs/>
          <w:sz w:val="28"/>
        </w:rPr>
      </w:pPr>
    </w:p>
    <w:p w14:paraId="21AECEFE" w14:textId="77777777" w:rsidR="00362126" w:rsidRDefault="00362126" w:rsidP="0049712B">
      <w:pPr>
        <w:jc w:val="both"/>
        <w:rPr>
          <w:rFonts w:ascii="Tahoma" w:hAnsi="Tahoma" w:cs="Tahoma"/>
          <w:b/>
          <w:bCs/>
          <w:sz w:val="28"/>
        </w:rPr>
      </w:pPr>
    </w:p>
    <w:p w14:paraId="4D82EAC9" w14:textId="398796BE" w:rsidR="00FF3770" w:rsidRPr="00362126" w:rsidRDefault="0008621B" w:rsidP="00362126">
      <w:pPr>
        <w:pStyle w:val="Odstavecseseznamem"/>
        <w:numPr>
          <w:ilvl w:val="0"/>
          <w:numId w:val="14"/>
        </w:numPr>
        <w:ind w:left="567" w:hanging="207"/>
        <w:jc w:val="both"/>
        <w:rPr>
          <w:rFonts w:ascii="Tahoma" w:hAnsi="Tahoma" w:cs="Tahoma"/>
          <w:b/>
          <w:bCs/>
          <w:sz w:val="24"/>
        </w:rPr>
      </w:pPr>
      <w:r w:rsidRPr="00362126">
        <w:rPr>
          <w:rFonts w:ascii="Tahoma" w:hAnsi="Tahoma" w:cs="Tahoma"/>
          <w:b/>
          <w:bCs/>
          <w:sz w:val="24"/>
        </w:rPr>
        <w:t>Opatření ke snížení bezpečnostních rizik žáků a zaměstnanců</w:t>
      </w:r>
    </w:p>
    <w:p w14:paraId="3275FBFC" w14:textId="77777777" w:rsidR="0008621B" w:rsidRPr="006B59F4" w:rsidRDefault="0008621B" w:rsidP="0049712B">
      <w:pPr>
        <w:ind w:left="567" w:hanging="567"/>
        <w:jc w:val="both"/>
        <w:rPr>
          <w:rFonts w:ascii="Tahoma" w:hAnsi="Tahoma" w:cs="Tahoma"/>
          <w:b/>
          <w:bCs/>
          <w:sz w:val="28"/>
        </w:rPr>
      </w:pPr>
    </w:p>
    <w:p w14:paraId="7350B9A7" w14:textId="19ADE121" w:rsidR="0008621B" w:rsidRPr="006B59F4" w:rsidRDefault="003536C7" w:rsidP="0049712B">
      <w:pPr>
        <w:jc w:val="both"/>
        <w:rPr>
          <w:rFonts w:ascii="Tahoma" w:hAnsi="Tahoma" w:cs="Tahoma"/>
          <w:bCs/>
          <w:sz w:val="24"/>
        </w:rPr>
      </w:pPr>
      <w:r w:rsidRPr="006B59F4">
        <w:rPr>
          <w:rFonts w:ascii="Tahoma" w:hAnsi="Tahoma" w:cs="Tahoma"/>
          <w:sz w:val="24"/>
        </w:rPr>
        <w:t>Bezpečnostní opatření proti vstupu nepovolaných osob do budovy školy jsou společným zájmem všech zaměstnanců školy, žáků i jejich zákonných zástupců.</w:t>
      </w:r>
      <w:r w:rsidR="0008621B" w:rsidRPr="006B59F4">
        <w:rPr>
          <w:rFonts w:ascii="Tahoma" w:hAnsi="Tahoma" w:cs="Tahoma"/>
          <w:bCs/>
          <w:sz w:val="24"/>
        </w:rPr>
        <w:t xml:space="preserve"> Tato směrnice upravuje pravidla vstupu do budovy školy a pohybu v ní.</w:t>
      </w:r>
    </w:p>
    <w:p w14:paraId="7AEF23F7" w14:textId="77777777" w:rsidR="0008621B" w:rsidRPr="006B59F4" w:rsidRDefault="0008621B" w:rsidP="0049712B">
      <w:pPr>
        <w:jc w:val="both"/>
        <w:rPr>
          <w:rFonts w:ascii="Tahoma" w:hAnsi="Tahoma" w:cs="Tahoma"/>
          <w:bCs/>
          <w:sz w:val="24"/>
        </w:rPr>
      </w:pPr>
      <w:r w:rsidRPr="006B59F4">
        <w:rPr>
          <w:rFonts w:ascii="Tahoma" w:hAnsi="Tahoma" w:cs="Tahoma"/>
          <w:bCs/>
          <w:sz w:val="24"/>
        </w:rPr>
        <w:t>Tento pokyn je k nahlédnutí na webových stránkách školy, v kanceláři školy a</w:t>
      </w:r>
      <w:r w:rsidR="001D05AB" w:rsidRPr="006B59F4">
        <w:rPr>
          <w:rFonts w:ascii="Tahoma" w:hAnsi="Tahoma" w:cs="Tahoma"/>
          <w:bCs/>
          <w:sz w:val="24"/>
        </w:rPr>
        <w:t> </w:t>
      </w:r>
      <w:r w:rsidRPr="006B59F4">
        <w:rPr>
          <w:rFonts w:ascii="Tahoma" w:hAnsi="Tahoma" w:cs="Tahoma"/>
          <w:bCs/>
          <w:sz w:val="24"/>
        </w:rPr>
        <w:t>všichni zaměstnanci školy a žáci školy s ním byli seznámeni.</w:t>
      </w:r>
    </w:p>
    <w:p w14:paraId="4343B4F0" w14:textId="77777777" w:rsidR="00684C92" w:rsidRPr="006B59F4" w:rsidRDefault="00684C92" w:rsidP="0049712B">
      <w:pPr>
        <w:jc w:val="both"/>
        <w:rPr>
          <w:rFonts w:ascii="Tahoma" w:hAnsi="Tahoma" w:cs="Tahoma"/>
          <w:bCs/>
          <w:sz w:val="24"/>
        </w:rPr>
      </w:pPr>
    </w:p>
    <w:p w14:paraId="17813EEB" w14:textId="2E8ABD24" w:rsidR="0008621B" w:rsidRPr="006B59F4" w:rsidRDefault="00684C92" w:rsidP="0049712B">
      <w:pPr>
        <w:jc w:val="both"/>
        <w:rPr>
          <w:rFonts w:ascii="Tahoma" w:hAnsi="Tahoma" w:cs="Tahoma"/>
          <w:bCs/>
          <w:sz w:val="24"/>
        </w:rPr>
      </w:pPr>
      <w:r w:rsidRPr="006B59F4">
        <w:rPr>
          <w:rFonts w:ascii="Tahoma" w:hAnsi="Tahoma" w:cs="Tahoma"/>
          <w:bCs/>
          <w:sz w:val="24"/>
        </w:rPr>
        <w:t>Pro větší bezpečnost dětí, žáků a zaměstnanců školy byl ve škole zaveden nový přístupový systém. Žáci, zaměstna</w:t>
      </w:r>
      <w:r w:rsidR="00461609" w:rsidRPr="006B59F4">
        <w:rPr>
          <w:rFonts w:ascii="Tahoma" w:hAnsi="Tahoma" w:cs="Tahoma"/>
          <w:bCs/>
          <w:sz w:val="24"/>
        </w:rPr>
        <w:t>n</w:t>
      </w:r>
      <w:r w:rsidRPr="006B59F4">
        <w:rPr>
          <w:rFonts w:ascii="Tahoma" w:hAnsi="Tahoma" w:cs="Tahoma"/>
          <w:bCs/>
          <w:sz w:val="24"/>
        </w:rPr>
        <w:t xml:space="preserve">ci školy a rodiče přivádějící dítě do </w:t>
      </w:r>
      <w:r w:rsidR="00055970" w:rsidRPr="006B59F4">
        <w:rPr>
          <w:rFonts w:ascii="Tahoma" w:hAnsi="Tahoma" w:cs="Tahoma"/>
          <w:bCs/>
          <w:sz w:val="24"/>
        </w:rPr>
        <w:t>mateřské školy</w:t>
      </w:r>
      <w:r w:rsidRPr="006B59F4">
        <w:rPr>
          <w:rFonts w:ascii="Tahoma" w:hAnsi="Tahoma" w:cs="Tahoma"/>
          <w:bCs/>
          <w:sz w:val="24"/>
        </w:rPr>
        <w:t xml:space="preserve"> v budově </w:t>
      </w:r>
      <w:r w:rsidR="00055970" w:rsidRPr="006B59F4">
        <w:rPr>
          <w:rFonts w:ascii="Tahoma" w:hAnsi="Tahoma" w:cs="Tahoma"/>
          <w:bCs/>
          <w:sz w:val="24"/>
        </w:rPr>
        <w:t>základní školy</w:t>
      </w:r>
      <w:r w:rsidRPr="006B59F4">
        <w:rPr>
          <w:rFonts w:ascii="Tahoma" w:hAnsi="Tahoma" w:cs="Tahoma"/>
          <w:bCs/>
          <w:sz w:val="24"/>
        </w:rPr>
        <w:t xml:space="preserve"> jsou vybaveni čipy, které jim umožní vstup do školy. Čtečky čipů jsou umístěny na dveřích u hlavního vchodu a na dveřích u zadního vchodu. </w:t>
      </w:r>
    </w:p>
    <w:p w14:paraId="54578E25" w14:textId="18D7E0CC" w:rsidR="003102C2" w:rsidRPr="006B59F4" w:rsidRDefault="003102C2" w:rsidP="0049712B">
      <w:pPr>
        <w:jc w:val="both"/>
        <w:rPr>
          <w:rFonts w:ascii="Tahoma" w:hAnsi="Tahoma" w:cs="Tahoma"/>
          <w:bCs/>
          <w:sz w:val="24"/>
        </w:rPr>
      </w:pPr>
      <w:r w:rsidRPr="006B59F4">
        <w:rPr>
          <w:rFonts w:ascii="Tahoma" w:hAnsi="Tahoma" w:cs="Tahoma"/>
          <w:bCs/>
          <w:sz w:val="24"/>
        </w:rPr>
        <w:t xml:space="preserve">Nové čipy pro žáky budou sloužit nejen pro vstup do školy, ale </w:t>
      </w:r>
      <w:r w:rsidR="003F46B5" w:rsidRPr="006B59F4">
        <w:rPr>
          <w:rFonts w:ascii="Tahoma" w:hAnsi="Tahoma" w:cs="Tahoma"/>
          <w:bCs/>
          <w:sz w:val="24"/>
        </w:rPr>
        <w:t xml:space="preserve">později </w:t>
      </w:r>
      <w:r w:rsidRPr="006B59F4">
        <w:rPr>
          <w:rFonts w:ascii="Tahoma" w:hAnsi="Tahoma" w:cs="Tahoma"/>
          <w:bCs/>
          <w:sz w:val="24"/>
        </w:rPr>
        <w:t>také na vyzvedávání obědů ve školní jídelně.</w:t>
      </w:r>
    </w:p>
    <w:p w14:paraId="2CD7B998" w14:textId="6AF7BAA2" w:rsidR="006A68CC" w:rsidRPr="006B59F4" w:rsidRDefault="006A68CC" w:rsidP="0049712B">
      <w:pPr>
        <w:jc w:val="both"/>
        <w:rPr>
          <w:rFonts w:ascii="Tahoma" w:hAnsi="Tahoma" w:cs="Tahoma"/>
          <w:bCs/>
          <w:sz w:val="24"/>
        </w:rPr>
      </w:pPr>
    </w:p>
    <w:p w14:paraId="3DF4F3F0" w14:textId="77777777" w:rsidR="003102C2" w:rsidRPr="006B59F4" w:rsidRDefault="003102C2" w:rsidP="0049712B">
      <w:pPr>
        <w:jc w:val="both"/>
        <w:rPr>
          <w:rFonts w:ascii="Tahoma" w:hAnsi="Tahoma" w:cs="Tahoma"/>
          <w:bCs/>
          <w:sz w:val="24"/>
        </w:rPr>
      </w:pPr>
    </w:p>
    <w:p w14:paraId="793F1780" w14:textId="77777777" w:rsidR="00461609" w:rsidRPr="006B59F4" w:rsidRDefault="00461609"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Žáci přicházejí do školy dveřmi ze dvora a otevírají si pomocí čipu. Každý žák má povinnost použít čip. Pokud vejde do školy na jedno otevření dveří více žáků současně, žáci mohou potvrdit svůj vstup na další čtečce, která je umístěna u šaten druhého stupně. Načtení každého čipu je evidováno v třídní knize.</w:t>
      </w:r>
    </w:p>
    <w:p w14:paraId="04757720" w14:textId="77777777" w:rsidR="003F46B5" w:rsidRPr="006B59F4" w:rsidRDefault="003F46B5" w:rsidP="00362126">
      <w:pPr>
        <w:ind w:left="426" w:hanging="426"/>
        <w:jc w:val="both"/>
        <w:rPr>
          <w:rFonts w:ascii="Tahoma" w:hAnsi="Tahoma" w:cs="Tahoma"/>
          <w:bCs/>
          <w:sz w:val="24"/>
        </w:rPr>
      </w:pPr>
    </w:p>
    <w:p w14:paraId="2967B036" w14:textId="77777777" w:rsidR="00461609" w:rsidRPr="006B59F4" w:rsidRDefault="00461609"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Zaměstnanci školy a rodiče dětí MŠ mohou použít pro vstup do školy oba vchody.</w:t>
      </w:r>
    </w:p>
    <w:p w14:paraId="09DFDA31" w14:textId="77777777" w:rsidR="003F46B5" w:rsidRPr="006B59F4" w:rsidRDefault="003F46B5" w:rsidP="00362126">
      <w:pPr>
        <w:ind w:left="426" w:hanging="426"/>
        <w:jc w:val="both"/>
        <w:rPr>
          <w:rFonts w:ascii="Tahoma" w:hAnsi="Tahoma" w:cs="Tahoma"/>
          <w:bCs/>
          <w:sz w:val="24"/>
        </w:rPr>
      </w:pPr>
    </w:p>
    <w:p w14:paraId="6BC243B8" w14:textId="28246C1A" w:rsidR="00461609" w:rsidRPr="006B59F4" w:rsidRDefault="00461609"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 xml:space="preserve">Při odchodu ze školy zaměstnanci </w:t>
      </w:r>
      <w:r w:rsidR="00553E9C">
        <w:rPr>
          <w:rFonts w:ascii="Tahoma" w:hAnsi="Tahoma" w:cs="Tahoma"/>
          <w:bCs/>
          <w:sz w:val="24"/>
        </w:rPr>
        <w:t xml:space="preserve">školy </w:t>
      </w:r>
      <w:r w:rsidRPr="006B59F4">
        <w:rPr>
          <w:rFonts w:ascii="Tahoma" w:hAnsi="Tahoma" w:cs="Tahoma"/>
          <w:bCs/>
          <w:sz w:val="24"/>
        </w:rPr>
        <w:t xml:space="preserve">potvrdí tento odchod načtením čipu. Toto </w:t>
      </w:r>
      <w:r w:rsidR="003102C2" w:rsidRPr="006B59F4">
        <w:rPr>
          <w:rFonts w:ascii="Tahoma" w:hAnsi="Tahoma" w:cs="Tahoma"/>
          <w:bCs/>
          <w:sz w:val="24"/>
        </w:rPr>
        <w:t xml:space="preserve">opatření </w:t>
      </w:r>
      <w:r w:rsidRPr="006B59F4">
        <w:rPr>
          <w:rFonts w:ascii="Tahoma" w:hAnsi="Tahoma" w:cs="Tahoma"/>
          <w:bCs/>
          <w:sz w:val="24"/>
        </w:rPr>
        <w:t>bude sloužit pro evidenci pracovní doby.</w:t>
      </w:r>
    </w:p>
    <w:p w14:paraId="16ACD358" w14:textId="77777777" w:rsidR="003F46B5" w:rsidRPr="006B59F4" w:rsidRDefault="003F46B5" w:rsidP="00362126">
      <w:pPr>
        <w:ind w:left="426" w:hanging="426"/>
        <w:jc w:val="both"/>
        <w:rPr>
          <w:rFonts w:ascii="Tahoma" w:hAnsi="Tahoma" w:cs="Tahoma"/>
          <w:bCs/>
          <w:sz w:val="24"/>
        </w:rPr>
      </w:pPr>
    </w:p>
    <w:p w14:paraId="7F34A737" w14:textId="117C37A7" w:rsidR="00684C92" w:rsidRPr="006B59F4" w:rsidRDefault="00684C92"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Tento systém zjednoduší také vyzvedávání žáků ze školní družiny.</w:t>
      </w:r>
      <w:r w:rsidR="003102C2" w:rsidRPr="006B59F4">
        <w:rPr>
          <w:rFonts w:ascii="Tahoma" w:hAnsi="Tahoma" w:cs="Tahoma"/>
          <w:bCs/>
          <w:sz w:val="24"/>
        </w:rPr>
        <w:t xml:space="preserve"> Rodiče žáků ve školní družině načtou svůj čip u dveří ze dvora a paní vychovatelka bude </w:t>
      </w:r>
      <w:r w:rsidR="00553E9C">
        <w:rPr>
          <w:rFonts w:ascii="Tahoma" w:hAnsi="Tahoma" w:cs="Tahoma"/>
          <w:bCs/>
          <w:sz w:val="24"/>
        </w:rPr>
        <w:t xml:space="preserve">systémem </w:t>
      </w:r>
      <w:r w:rsidR="003102C2" w:rsidRPr="006B59F4">
        <w:rPr>
          <w:rFonts w:ascii="Tahoma" w:hAnsi="Tahoma" w:cs="Tahoma"/>
          <w:bCs/>
          <w:sz w:val="24"/>
        </w:rPr>
        <w:t>informovaná, že má jejich dítě poslat do šatny a následně ven z budovy. Rodiče čekají venku.</w:t>
      </w:r>
    </w:p>
    <w:p w14:paraId="21FFD76D" w14:textId="1DEEB95D" w:rsidR="00684C92" w:rsidRDefault="00684C92" w:rsidP="00362126">
      <w:pPr>
        <w:ind w:left="426" w:hanging="426"/>
        <w:jc w:val="both"/>
        <w:rPr>
          <w:rFonts w:ascii="Tahoma" w:hAnsi="Tahoma" w:cs="Tahoma"/>
          <w:bCs/>
          <w:sz w:val="24"/>
        </w:rPr>
      </w:pPr>
    </w:p>
    <w:p w14:paraId="6A49F4A8" w14:textId="323BC300" w:rsidR="009B2D5E" w:rsidRDefault="009B2D5E" w:rsidP="00362126">
      <w:pPr>
        <w:ind w:left="426" w:hanging="426"/>
        <w:jc w:val="both"/>
        <w:rPr>
          <w:rFonts w:ascii="Tahoma" w:hAnsi="Tahoma" w:cs="Tahoma"/>
          <w:bCs/>
          <w:sz w:val="24"/>
        </w:rPr>
      </w:pPr>
    </w:p>
    <w:p w14:paraId="475C0409" w14:textId="77777777" w:rsidR="009B2D5E" w:rsidRDefault="009B2D5E" w:rsidP="00362126">
      <w:pPr>
        <w:ind w:left="426" w:hanging="426"/>
        <w:jc w:val="both"/>
        <w:rPr>
          <w:rFonts w:ascii="Tahoma" w:hAnsi="Tahoma" w:cs="Tahoma"/>
          <w:bCs/>
          <w:sz w:val="24"/>
        </w:rPr>
      </w:pPr>
    </w:p>
    <w:p w14:paraId="7B80600A" w14:textId="77777777" w:rsidR="009B2D5E" w:rsidRDefault="009B2D5E" w:rsidP="00362126">
      <w:pPr>
        <w:ind w:left="426" w:hanging="426"/>
        <w:jc w:val="both"/>
        <w:rPr>
          <w:rFonts w:ascii="Tahoma" w:hAnsi="Tahoma" w:cs="Tahoma"/>
          <w:bCs/>
          <w:sz w:val="24"/>
        </w:rPr>
      </w:pPr>
    </w:p>
    <w:p w14:paraId="768BB42D" w14:textId="77777777" w:rsidR="009B2D5E" w:rsidRDefault="009B2D5E" w:rsidP="00362126">
      <w:pPr>
        <w:ind w:left="426" w:hanging="426"/>
        <w:jc w:val="both"/>
        <w:rPr>
          <w:rFonts w:ascii="Tahoma" w:hAnsi="Tahoma" w:cs="Tahoma"/>
          <w:bCs/>
          <w:sz w:val="24"/>
        </w:rPr>
      </w:pPr>
    </w:p>
    <w:p w14:paraId="622D7785" w14:textId="77777777" w:rsidR="009B2D5E" w:rsidRDefault="009B2D5E" w:rsidP="00362126">
      <w:pPr>
        <w:ind w:left="426" w:hanging="426"/>
        <w:jc w:val="both"/>
        <w:rPr>
          <w:rFonts w:ascii="Tahoma" w:hAnsi="Tahoma" w:cs="Tahoma"/>
          <w:bCs/>
          <w:sz w:val="24"/>
        </w:rPr>
      </w:pPr>
    </w:p>
    <w:p w14:paraId="39B4950B" w14:textId="31D18779" w:rsidR="009B2D5E" w:rsidRDefault="009B2D5E" w:rsidP="00362126">
      <w:pPr>
        <w:pStyle w:val="Odstavecseseznamem"/>
        <w:numPr>
          <w:ilvl w:val="0"/>
          <w:numId w:val="12"/>
        </w:numPr>
        <w:ind w:left="426" w:hanging="426"/>
        <w:jc w:val="both"/>
        <w:rPr>
          <w:rFonts w:ascii="Tahoma" w:hAnsi="Tahoma" w:cs="Tahoma"/>
          <w:bCs/>
          <w:sz w:val="24"/>
        </w:rPr>
      </w:pPr>
      <w:r w:rsidRPr="009B2D5E">
        <w:rPr>
          <w:rFonts w:ascii="Tahoma" w:hAnsi="Tahoma" w:cs="Tahoma"/>
          <w:bCs/>
          <w:sz w:val="24"/>
        </w:rPr>
        <w:t>Seznam vstupů do budovy školy</w:t>
      </w:r>
    </w:p>
    <w:p w14:paraId="4E46F7BC" w14:textId="77777777" w:rsidR="00362126" w:rsidRPr="00362126" w:rsidRDefault="00362126" w:rsidP="00362126">
      <w:pPr>
        <w:ind w:left="426" w:hanging="426"/>
        <w:jc w:val="both"/>
        <w:rPr>
          <w:rFonts w:ascii="Tahoma" w:hAnsi="Tahoma" w:cs="Tahoma"/>
          <w:bCs/>
          <w:sz w:val="24"/>
        </w:rPr>
      </w:pPr>
    </w:p>
    <w:tbl>
      <w:tblPr>
        <w:tblW w:w="9639" w:type="dxa"/>
        <w:tblInd w:w="137" w:type="dxa"/>
        <w:tblCellMar>
          <w:left w:w="70" w:type="dxa"/>
          <w:right w:w="70" w:type="dxa"/>
        </w:tblCellMar>
        <w:tblLook w:val="04A0" w:firstRow="1" w:lastRow="0" w:firstColumn="1" w:lastColumn="0" w:noHBand="0" w:noVBand="1"/>
      </w:tblPr>
      <w:tblGrid>
        <w:gridCol w:w="1276"/>
        <w:gridCol w:w="2977"/>
        <w:gridCol w:w="5386"/>
      </w:tblGrid>
      <w:tr w:rsidR="009B2D5E" w:rsidRPr="009B2D5E" w14:paraId="160A108B" w14:textId="77777777" w:rsidTr="00362126">
        <w:trPr>
          <w:trHeight w:val="499"/>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19D2A" w14:textId="77777777" w:rsidR="009B2D5E" w:rsidRPr="009B2D5E" w:rsidRDefault="009B2D5E" w:rsidP="00362126">
            <w:pPr>
              <w:ind w:left="426" w:hanging="426"/>
              <w:jc w:val="right"/>
              <w:rPr>
                <w:rFonts w:ascii="Tahoma" w:hAnsi="Tahoma" w:cs="Tahoma"/>
                <w:color w:val="000000"/>
                <w:sz w:val="22"/>
                <w:szCs w:val="22"/>
              </w:rPr>
            </w:pPr>
            <w:r w:rsidRPr="009B2D5E">
              <w:rPr>
                <w:rFonts w:ascii="Tahoma" w:hAnsi="Tahoma" w:cs="Tahoma"/>
                <w:color w:val="000000"/>
                <w:sz w:val="22"/>
                <w:szCs w:val="22"/>
              </w:rPr>
              <w:t>6:15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273DD4" w14:textId="77777777" w:rsidR="009B2D5E" w:rsidRPr="009B2D5E" w:rsidRDefault="009B2D5E" w:rsidP="00362126">
            <w:pPr>
              <w:ind w:left="426" w:hanging="426"/>
              <w:rPr>
                <w:rFonts w:ascii="Tahoma" w:hAnsi="Tahoma" w:cs="Tahoma"/>
                <w:color w:val="000000"/>
                <w:sz w:val="22"/>
                <w:szCs w:val="22"/>
              </w:rPr>
            </w:pPr>
            <w:r w:rsidRPr="009B2D5E">
              <w:rPr>
                <w:rFonts w:ascii="Tahoma" w:hAnsi="Tahoma" w:cs="Tahoma"/>
                <w:color w:val="000000"/>
                <w:sz w:val="22"/>
                <w:szCs w:val="22"/>
              </w:rPr>
              <w:t>Žáci ŠD, rodiče s dětmi z MŠ</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7D7BEB98" w14:textId="77777777" w:rsidR="009B2D5E" w:rsidRPr="009B2D5E" w:rsidRDefault="009B2D5E" w:rsidP="00362126">
            <w:pPr>
              <w:ind w:left="426" w:hanging="426"/>
              <w:rPr>
                <w:rFonts w:ascii="Tahoma" w:hAnsi="Tahoma" w:cs="Tahoma"/>
                <w:color w:val="000000"/>
                <w:sz w:val="22"/>
                <w:szCs w:val="22"/>
              </w:rPr>
            </w:pPr>
            <w:r w:rsidRPr="009B2D5E">
              <w:rPr>
                <w:rFonts w:ascii="Tahoma" w:hAnsi="Tahoma" w:cs="Tahoma"/>
                <w:color w:val="000000"/>
                <w:sz w:val="22"/>
                <w:szCs w:val="22"/>
              </w:rPr>
              <w:t>Žák ŠD vstupuje sám; rodiče MŠ doprovází dítě ke třídě</w:t>
            </w:r>
          </w:p>
        </w:tc>
      </w:tr>
      <w:tr w:rsidR="009B2D5E" w:rsidRPr="009B2D5E" w14:paraId="4B69C953" w14:textId="77777777" w:rsidTr="00362126">
        <w:trPr>
          <w:trHeight w:val="499"/>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B2974BF" w14:textId="77777777" w:rsidR="009B2D5E" w:rsidRPr="009B2D5E" w:rsidRDefault="009B2D5E" w:rsidP="00362126">
            <w:pPr>
              <w:ind w:left="426" w:hanging="426"/>
              <w:jc w:val="right"/>
              <w:rPr>
                <w:rFonts w:ascii="Tahoma" w:hAnsi="Tahoma" w:cs="Tahoma"/>
                <w:color w:val="000000"/>
                <w:sz w:val="22"/>
                <w:szCs w:val="22"/>
              </w:rPr>
            </w:pPr>
            <w:r w:rsidRPr="009B2D5E">
              <w:rPr>
                <w:rFonts w:ascii="Tahoma" w:hAnsi="Tahoma" w:cs="Tahoma"/>
                <w:color w:val="000000"/>
                <w:sz w:val="22"/>
                <w:szCs w:val="22"/>
              </w:rPr>
              <w:t>6:45</w:t>
            </w:r>
          </w:p>
        </w:tc>
        <w:tc>
          <w:tcPr>
            <w:tcW w:w="2977" w:type="dxa"/>
            <w:tcBorders>
              <w:top w:val="nil"/>
              <w:left w:val="nil"/>
              <w:bottom w:val="single" w:sz="4" w:space="0" w:color="auto"/>
              <w:right w:val="single" w:sz="4" w:space="0" w:color="auto"/>
            </w:tcBorders>
            <w:shd w:val="clear" w:color="auto" w:fill="auto"/>
            <w:vAlign w:val="center"/>
            <w:hideMark/>
          </w:tcPr>
          <w:p w14:paraId="20708B78" w14:textId="77777777" w:rsidR="009B2D5E" w:rsidRPr="009B2D5E" w:rsidRDefault="009B2D5E" w:rsidP="00362126">
            <w:pPr>
              <w:ind w:left="426" w:hanging="426"/>
              <w:rPr>
                <w:rFonts w:ascii="Tahoma" w:hAnsi="Tahoma" w:cs="Tahoma"/>
                <w:color w:val="000000"/>
                <w:sz w:val="22"/>
                <w:szCs w:val="22"/>
              </w:rPr>
            </w:pPr>
            <w:r w:rsidRPr="009B2D5E">
              <w:rPr>
                <w:rFonts w:ascii="Tahoma" w:hAnsi="Tahoma" w:cs="Tahoma"/>
                <w:color w:val="000000"/>
                <w:sz w:val="22"/>
                <w:szCs w:val="22"/>
              </w:rPr>
              <w:t>Dojíždějící žáci</w:t>
            </w:r>
          </w:p>
        </w:tc>
        <w:tc>
          <w:tcPr>
            <w:tcW w:w="5386" w:type="dxa"/>
            <w:tcBorders>
              <w:top w:val="nil"/>
              <w:left w:val="nil"/>
              <w:bottom w:val="single" w:sz="4" w:space="0" w:color="auto"/>
              <w:right w:val="single" w:sz="4" w:space="0" w:color="auto"/>
            </w:tcBorders>
            <w:shd w:val="clear" w:color="auto" w:fill="auto"/>
            <w:vAlign w:val="center"/>
            <w:hideMark/>
          </w:tcPr>
          <w:p w14:paraId="18A34A65" w14:textId="77777777" w:rsidR="009B2D5E" w:rsidRPr="009B2D5E" w:rsidRDefault="009B2D5E" w:rsidP="00362126">
            <w:pPr>
              <w:ind w:left="426" w:hanging="426"/>
              <w:rPr>
                <w:rFonts w:ascii="Tahoma" w:hAnsi="Tahoma" w:cs="Tahoma"/>
                <w:color w:val="000000"/>
                <w:sz w:val="22"/>
                <w:szCs w:val="22"/>
              </w:rPr>
            </w:pPr>
            <w:r w:rsidRPr="009B2D5E">
              <w:rPr>
                <w:rFonts w:ascii="Tahoma" w:hAnsi="Tahoma" w:cs="Tahoma"/>
                <w:color w:val="000000"/>
                <w:sz w:val="22"/>
                <w:szCs w:val="22"/>
              </w:rPr>
              <w:t>Čekají v šatnách pod dohledem</w:t>
            </w:r>
          </w:p>
        </w:tc>
      </w:tr>
      <w:tr w:rsidR="009B2D5E" w:rsidRPr="009B2D5E" w14:paraId="4B7D9E61" w14:textId="77777777" w:rsidTr="00362126">
        <w:trPr>
          <w:trHeight w:val="499"/>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45D5DAE" w14:textId="77777777" w:rsidR="009B2D5E" w:rsidRPr="009B2D5E" w:rsidRDefault="009B2D5E" w:rsidP="00362126">
            <w:pPr>
              <w:ind w:left="426" w:hanging="426"/>
              <w:jc w:val="right"/>
              <w:rPr>
                <w:rFonts w:ascii="Tahoma" w:hAnsi="Tahoma" w:cs="Tahoma"/>
                <w:color w:val="000000"/>
                <w:sz w:val="22"/>
                <w:szCs w:val="22"/>
              </w:rPr>
            </w:pPr>
            <w:r w:rsidRPr="009B2D5E">
              <w:rPr>
                <w:rFonts w:ascii="Tahoma" w:hAnsi="Tahoma" w:cs="Tahoma"/>
                <w:color w:val="000000"/>
                <w:sz w:val="22"/>
                <w:szCs w:val="22"/>
              </w:rPr>
              <w:t>7:10</w:t>
            </w:r>
          </w:p>
        </w:tc>
        <w:tc>
          <w:tcPr>
            <w:tcW w:w="2977" w:type="dxa"/>
            <w:tcBorders>
              <w:top w:val="nil"/>
              <w:left w:val="nil"/>
              <w:bottom w:val="single" w:sz="4" w:space="0" w:color="auto"/>
              <w:right w:val="single" w:sz="4" w:space="0" w:color="auto"/>
            </w:tcBorders>
            <w:shd w:val="clear" w:color="auto" w:fill="auto"/>
            <w:vAlign w:val="center"/>
            <w:hideMark/>
          </w:tcPr>
          <w:p w14:paraId="7CDF9E98" w14:textId="77777777" w:rsidR="009B2D5E" w:rsidRPr="009B2D5E" w:rsidRDefault="009B2D5E" w:rsidP="00362126">
            <w:pPr>
              <w:ind w:left="426" w:hanging="426"/>
              <w:rPr>
                <w:rFonts w:ascii="Tahoma" w:hAnsi="Tahoma" w:cs="Tahoma"/>
                <w:color w:val="000000"/>
                <w:sz w:val="22"/>
                <w:szCs w:val="22"/>
              </w:rPr>
            </w:pPr>
            <w:r w:rsidRPr="009B2D5E">
              <w:rPr>
                <w:rFonts w:ascii="Tahoma" w:hAnsi="Tahoma" w:cs="Tahoma"/>
                <w:color w:val="000000"/>
                <w:sz w:val="22"/>
                <w:szCs w:val="22"/>
              </w:rPr>
              <w:t>Místní žáci</w:t>
            </w:r>
          </w:p>
        </w:tc>
        <w:tc>
          <w:tcPr>
            <w:tcW w:w="5386" w:type="dxa"/>
            <w:tcBorders>
              <w:top w:val="nil"/>
              <w:left w:val="nil"/>
              <w:bottom w:val="single" w:sz="4" w:space="0" w:color="auto"/>
              <w:right w:val="single" w:sz="4" w:space="0" w:color="auto"/>
            </w:tcBorders>
            <w:shd w:val="clear" w:color="auto" w:fill="auto"/>
            <w:vAlign w:val="center"/>
            <w:hideMark/>
          </w:tcPr>
          <w:p w14:paraId="29D42AE0" w14:textId="77777777" w:rsidR="009B2D5E" w:rsidRPr="009B2D5E" w:rsidRDefault="009B2D5E" w:rsidP="00362126">
            <w:pPr>
              <w:ind w:left="426" w:hanging="426"/>
              <w:rPr>
                <w:rFonts w:ascii="Tahoma" w:hAnsi="Tahoma" w:cs="Tahoma"/>
                <w:color w:val="000000"/>
                <w:sz w:val="22"/>
                <w:szCs w:val="22"/>
              </w:rPr>
            </w:pPr>
            <w:r w:rsidRPr="009B2D5E">
              <w:rPr>
                <w:rFonts w:ascii="Tahoma" w:hAnsi="Tahoma" w:cs="Tahoma"/>
                <w:color w:val="000000"/>
                <w:sz w:val="22"/>
                <w:szCs w:val="22"/>
              </w:rPr>
              <w:t>Vstup do budovy</w:t>
            </w:r>
          </w:p>
        </w:tc>
      </w:tr>
      <w:tr w:rsidR="009B2D5E" w:rsidRPr="009B2D5E" w14:paraId="1C99468B" w14:textId="77777777" w:rsidTr="00362126">
        <w:trPr>
          <w:trHeight w:val="568"/>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D31C243" w14:textId="77777777" w:rsidR="009B2D5E" w:rsidRPr="009B2D5E" w:rsidRDefault="009B2D5E" w:rsidP="00362126">
            <w:pPr>
              <w:ind w:left="426" w:hanging="426"/>
              <w:jc w:val="right"/>
              <w:rPr>
                <w:rFonts w:ascii="Tahoma" w:hAnsi="Tahoma" w:cs="Tahoma"/>
                <w:color w:val="000000"/>
                <w:sz w:val="22"/>
                <w:szCs w:val="22"/>
              </w:rPr>
            </w:pPr>
            <w:r w:rsidRPr="009B2D5E">
              <w:rPr>
                <w:rFonts w:ascii="Tahoma" w:hAnsi="Tahoma" w:cs="Tahoma"/>
                <w:color w:val="000000"/>
                <w:sz w:val="22"/>
                <w:szCs w:val="22"/>
              </w:rPr>
              <w:t>7:30–16:00</w:t>
            </w:r>
          </w:p>
        </w:tc>
        <w:tc>
          <w:tcPr>
            <w:tcW w:w="2977" w:type="dxa"/>
            <w:tcBorders>
              <w:top w:val="nil"/>
              <w:left w:val="nil"/>
              <w:bottom w:val="single" w:sz="4" w:space="0" w:color="auto"/>
              <w:right w:val="single" w:sz="4" w:space="0" w:color="auto"/>
            </w:tcBorders>
            <w:shd w:val="clear" w:color="auto" w:fill="auto"/>
            <w:vAlign w:val="center"/>
            <w:hideMark/>
          </w:tcPr>
          <w:p w14:paraId="68F641B4" w14:textId="77777777" w:rsidR="009B2D5E" w:rsidRPr="009B2D5E" w:rsidRDefault="009B2D5E" w:rsidP="00362126">
            <w:pPr>
              <w:ind w:left="426" w:hanging="426"/>
              <w:rPr>
                <w:rFonts w:ascii="Tahoma" w:hAnsi="Tahoma" w:cs="Tahoma"/>
                <w:color w:val="000000"/>
                <w:sz w:val="22"/>
                <w:szCs w:val="22"/>
              </w:rPr>
            </w:pPr>
            <w:r w:rsidRPr="009B2D5E">
              <w:rPr>
                <w:rFonts w:ascii="Tahoma" w:hAnsi="Tahoma" w:cs="Tahoma"/>
                <w:color w:val="000000"/>
                <w:sz w:val="22"/>
                <w:szCs w:val="22"/>
              </w:rPr>
              <w:t> </w:t>
            </w:r>
          </w:p>
        </w:tc>
        <w:tc>
          <w:tcPr>
            <w:tcW w:w="5386" w:type="dxa"/>
            <w:tcBorders>
              <w:top w:val="nil"/>
              <w:left w:val="nil"/>
              <w:bottom w:val="single" w:sz="4" w:space="0" w:color="auto"/>
              <w:right w:val="single" w:sz="4" w:space="0" w:color="auto"/>
            </w:tcBorders>
            <w:shd w:val="clear" w:color="auto" w:fill="auto"/>
            <w:vAlign w:val="center"/>
            <w:hideMark/>
          </w:tcPr>
          <w:p w14:paraId="4A438D87" w14:textId="77777777" w:rsidR="009B2D5E" w:rsidRPr="009B2D5E" w:rsidRDefault="009B2D5E" w:rsidP="00362126">
            <w:pPr>
              <w:ind w:left="426" w:hanging="426"/>
              <w:rPr>
                <w:rFonts w:ascii="Tahoma" w:hAnsi="Tahoma" w:cs="Tahoma"/>
                <w:color w:val="000000"/>
                <w:sz w:val="22"/>
                <w:szCs w:val="22"/>
              </w:rPr>
            </w:pPr>
            <w:r w:rsidRPr="009B2D5E">
              <w:rPr>
                <w:rFonts w:ascii="Tahoma" w:hAnsi="Tahoma" w:cs="Tahoma"/>
                <w:color w:val="000000"/>
                <w:sz w:val="22"/>
                <w:szCs w:val="22"/>
              </w:rPr>
              <w:t>Budova uzamčena, vstup přes hlavní vchod se zvonkem</w:t>
            </w:r>
          </w:p>
        </w:tc>
      </w:tr>
    </w:tbl>
    <w:p w14:paraId="5FE93F6F" w14:textId="09D5A654" w:rsidR="009B2D5E" w:rsidRDefault="009B2D5E" w:rsidP="00362126">
      <w:pPr>
        <w:ind w:left="426" w:hanging="426"/>
        <w:jc w:val="both"/>
        <w:rPr>
          <w:rFonts w:ascii="Tahoma" w:hAnsi="Tahoma" w:cs="Tahoma"/>
          <w:bCs/>
          <w:sz w:val="24"/>
        </w:rPr>
      </w:pPr>
    </w:p>
    <w:p w14:paraId="645A96A4" w14:textId="77777777" w:rsidR="00362126" w:rsidRPr="006B59F4" w:rsidRDefault="00362126" w:rsidP="00362126">
      <w:pPr>
        <w:ind w:left="426" w:hanging="426"/>
        <w:jc w:val="both"/>
        <w:rPr>
          <w:rFonts w:ascii="Tahoma" w:hAnsi="Tahoma" w:cs="Tahoma"/>
          <w:bCs/>
          <w:sz w:val="24"/>
        </w:rPr>
      </w:pPr>
    </w:p>
    <w:p w14:paraId="6EF8408B" w14:textId="60276239" w:rsidR="0008621B" w:rsidRPr="00362126" w:rsidRDefault="001456F5" w:rsidP="00362126">
      <w:pPr>
        <w:pStyle w:val="Odstavecseseznamem"/>
        <w:numPr>
          <w:ilvl w:val="0"/>
          <w:numId w:val="12"/>
        </w:numPr>
        <w:ind w:left="426" w:hanging="426"/>
        <w:jc w:val="both"/>
        <w:rPr>
          <w:rFonts w:ascii="Tahoma" w:hAnsi="Tahoma" w:cs="Tahoma"/>
          <w:bCs/>
          <w:sz w:val="24"/>
        </w:rPr>
      </w:pPr>
      <w:r w:rsidRPr="00362126">
        <w:rPr>
          <w:rFonts w:ascii="Tahoma" w:hAnsi="Tahoma" w:cs="Tahoma"/>
          <w:bCs/>
          <w:sz w:val="24"/>
        </w:rPr>
        <w:t>Při vyzvedávání dětí z MŠ rodiče vstupují do budovy a vyzvedávají dítě od paní učitelky u oddělení MŠ.</w:t>
      </w:r>
    </w:p>
    <w:p w14:paraId="44D10D6E" w14:textId="77777777" w:rsidR="003F46B5" w:rsidRPr="00362126" w:rsidRDefault="003F46B5" w:rsidP="00362126">
      <w:pPr>
        <w:ind w:left="426" w:hanging="426"/>
        <w:jc w:val="both"/>
        <w:rPr>
          <w:rFonts w:ascii="Tahoma" w:hAnsi="Tahoma" w:cs="Tahoma"/>
          <w:bCs/>
          <w:sz w:val="24"/>
        </w:rPr>
      </w:pPr>
    </w:p>
    <w:p w14:paraId="414BE788" w14:textId="47788B82" w:rsidR="00DF0660" w:rsidRPr="00362126" w:rsidRDefault="00DF0660" w:rsidP="00362126">
      <w:pPr>
        <w:pStyle w:val="Odstavecseseznamem"/>
        <w:numPr>
          <w:ilvl w:val="0"/>
          <w:numId w:val="12"/>
        </w:numPr>
        <w:ind w:left="426" w:hanging="426"/>
        <w:jc w:val="both"/>
        <w:rPr>
          <w:rFonts w:ascii="Tahoma" w:hAnsi="Tahoma" w:cs="Tahoma"/>
          <w:bCs/>
          <w:sz w:val="24"/>
        </w:rPr>
      </w:pPr>
      <w:r w:rsidRPr="00362126">
        <w:rPr>
          <w:rFonts w:ascii="Tahoma" w:hAnsi="Tahoma" w:cs="Tahoma"/>
          <w:bCs/>
          <w:sz w:val="24"/>
        </w:rPr>
        <w:t xml:space="preserve">.Žáci </w:t>
      </w:r>
      <w:r w:rsidR="00E648AB" w:rsidRPr="00362126">
        <w:rPr>
          <w:rFonts w:ascii="Tahoma" w:hAnsi="Tahoma" w:cs="Tahoma"/>
          <w:bCs/>
          <w:sz w:val="24"/>
        </w:rPr>
        <w:t xml:space="preserve">vstupují </w:t>
      </w:r>
      <w:r w:rsidRPr="00362126">
        <w:rPr>
          <w:rFonts w:ascii="Tahoma" w:hAnsi="Tahoma" w:cs="Tahoma"/>
          <w:bCs/>
          <w:sz w:val="24"/>
        </w:rPr>
        <w:t>do školní budovy samostatně, bez doprovodu rodičů, vchodem ze dvora. Výjimku tvoří pouze rodiče žáků 1. třídy, kterým je vstup povolen do poloviny září.</w:t>
      </w:r>
    </w:p>
    <w:p w14:paraId="17FE348F" w14:textId="77777777" w:rsidR="003F46B5" w:rsidRPr="009B2D5E" w:rsidRDefault="003F46B5" w:rsidP="00362126">
      <w:pPr>
        <w:ind w:left="426" w:hanging="426"/>
        <w:jc w:val="both"/>
        <w:rPr>
          <w:rFonts w:ascii="Tahoma" w:hAnsi="Tahoma" w:cs="Tahoma"/>
          <w:bCs/>
          <w:sz w:val="24"/>
          <w:highlight w:val="red"/>
        </w:rPr>
      </w:pPr>
    </w:p>
    <w:p w14:paraId="4BE2098F" w14:textId="133EB31F" w:rsidR="00CF62BE" w:rsidRPr="006B59F4" w:rsidRDefault="00DF0660"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 xml:space="preserve">Vstup do </w:t>
      </w:r>
      <w:r w:rsidR="00055970" w:rsidRPr="006B59F4">
        <w:rPr>
          <w:rFonts w:ascii="Tahoma" w:hAnsi="Tahoma" w:cs="Tahoma"/>
          <w:bCs/>
          <w:sz w:val="24"/>
        </w:rPr>
        <w:t>ZŠ</w:t>
      </w:r>
      <w:r w:rsidRPr="006B59F4">
        <w:rPr>
          <w:rFonts w:ascii="Tahoma" w:hAnsi="Tahoma" w:cs="Tahoma"/>
          <w:bCs/>
          <w:sz w:val="24"/>
        </w:rPr>
        <w:t xml:space="preserve"> je pro cizí návštěvníky</w:t>
      </w:r>
      <w:r w:rsidR="00CF62BE" w:rsidRPr="006B59F4">
        <w:rPr>
          <w:rFonts w:ascii="Tahoma" w:hAnsi="Tahoma" w:cs="Tahoma"/>
          <w:bCs/>
          <w:sz w:val="24"/>
        </w:rPr>
        <w:t xml:space="preserve"> možný pouze hlavním vchodem. Návštěvník použije zvonek u hlavních dveří a nahlásí důvod své návštěvy. Ke dveřím si ho přijde vyzvednout z</w:t>
      </w:r>
      <w:r w:rsidR="009232DD" w:rsidRPr="006B59F4">
        <w:rPr>
          <w:rFonts w:ascii="Tahoma" w:hAnsi="Tahoma" w:cs="Tahoma"/>
          <w:bCs/>
          <w:sz w:val="24"/>
        </w:rPr>
        <w:t>aměstnanec</w:t>
      </w:r>
      <w:r w:rsidR="00CF62BE" w:rsidRPr="006B59F4">
        <w:rPr>
          <w:rFonts w:ascii="Tahoma" w:hAnsi="Tahoma" w:cs="Tahoma"/>
          <w:bCs/>
          <w:sz w:val="24"/>
        </w:rPr>
        <w:t xml:space="preserve"> školy</w:t>
      </w:r>
      <w:r w:rsidR="00553E9C">
        <w:rPr>
          <w:rFonts w:ascii="Tahoma" w:hAnsi="Tahoma" w:cs="Tahoma"/>
          <w:bCs/>
          <w:sz w:val="24"/>
        </w:rPr>
        <w:t>, který zajistí zápis do knihy návštěv.</w:t>
      </w:r>
      <w:r w:rsidR="00CF62BE" w:rsidRPr="006B59F4">
        <w:rPr>
          <w:rFonts w:ascii="Tahoma" w:hAnsi="Tahoma" w:cs="Tahoma"/>
          <w:bCs/>
          <w:sz w:val="24"/>
        </w:rPr>
        <w:t xml:space="preserve"> Po ukončení návštěvy zaměstnanec školy doprovodí návštěvníka k východu z budovy.</w:t>
      </w:r>
    </w:p>
    <w:p w14:paraId="3995909C" w14:textId="77777777" w:rsidR="003F46B5" w:rsidRPr="006B59F4" w:rsidRDefault="003F46B5" w:rsidP="00362126">
      <w:pPr>
        <w:ind w:left="426" w:hanging="426"/>
        <w:jc w:val="both"/>
        <w:rPr>
          <w:rFonts w:ascii="Tahoma" w:hAnsi="Tahoma" w:cs="Tahoma"/>
          <w:bCs/>
          <w:sz w:val="24"/>
        </w:rPr>
      </w:pPr>
    </w:p>
    <w:p w14:paraId="39D98C76" w14:textId="4CC4C5AA" w:rsidR="00DF0660" w:rsidRPr="006B59F4" w:rsidRDefault="009232DD" w:rsidP="00362126">
      <w:pPr>
        <w:pStyle w:val="Odstavecseseznamem"/>
        <w:numPr>
          <w:ilvl w:val="0"/>
          <w:numId w:val="12"/>
        </w:numPr>
        <w:ind w:left="426" w:hanging="426"/>
        <w:jc w:val="both"/>
        <w:rPr>
          <w:rFonts w:ascii="Tahoma" w:hAnsi="Tahoma" w:cs="Tahoma"/>
          <w:bCs/>
          <w:sz w:val="24"/>
        </w:rPr>
      </w:pPr>
      <w:r w:rsidRPr="006B59F4">
        <w:rPr>
          <w:rFonts w:ascii="Tahoma" w:hAnsi="Tahoma" w:cs="Tahoma"/>
          <w:sz w:val="24"/>
        </w:rPr>
        <w:t>Osoby, které nejsou ve vztahu se školou (cizí osoby, cizí žáci)</w:t>
      </w:r>
      <w:r w:rsidR="00CF62BE" w:rsidRPr="006B59F4">
        <w:rPr>
          <w:rFonts w:ascii="Tahoma" w:hAnsi="Tahoma" w:cs="Tahoma"/>
          <w:bCs/>
          <w:sz w:val="24"/>
        </w:rPr>
        <w:t>, se v budově školy nesmí pohybovat bez doprovodu, ani vstupovat do tříd a učeben.</w:t>
      </w:r>
    </w:p>
    <w:p w14:paraId="69EE51E6" w14:textId="77777777" w:rsidR="003F46B5" w:rsidRPr="006B59F4" w:rsidRDefault="003F46B5" w:rsidP="00362126">
      <w:pPr>
        <w:ind w:left="426" w:hanging="426"/>
        <w:jc w:val="both"/>
        <w:rPr>
          <w:rFonts w:ascii="Tahoma" w:hAnsi="Tahoma" w:cs="Tahoma"/>
          <w:bCs/>
          <w:sz w:val="24"/>
        </w:rPr>
      </w:pPr>
    </w:p>
    <w:p w14:paraId="76C8C5E2" w14:textId="77777777" w:rsidR="00CF62BE" w:rsidRPr="006B59F4" w:rsidRDefault="00CF62BE"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Žáci mají přísný zákaz pouštět kohokoliv do budovy školy.</w:t>
      </w:r>
    </w:p>
    <w:p w14:paraId="0F5C6D6F" w14:textId="77777777" w:rsidR="003F46B5" w:rsidRPr="006B59F4" w:rsidRDefault="003F46B5" w:rsidP="00362126">
      <w:pPr>
        <w:ind w:left="426" w:hanging="426"/>
        <w:jc w:val="both"/>
        <w:rPr>
          <w:rFonts w:ascii="Tahoma" w:hAnsi="Tahoma" w:cs="Tahoma"/>
          <w:bCs/>
          <w:sz w:val="24"/>
        </w:rPr>
      </w:pPr>
    </w:p>
    <w:p w14:paraId="67DEF864" w14:textId="77777777" w:rsidR="00CF62BE" w:rsidRPr="006B59F4" w:rsidRDefault="00CF62BE"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 xml:space="preserve">V době výuky je rodičům povolen vstup jen hlavním vchodem z nezbytně nutných důvodů a po ohlášení v kanceláři školy. Pokud rodič jde navštívit některého vyučujícího, čeká u kanceláře </w:t>
      </w:r>
      <w:r w:rsidR="007B4A27" w:rsidRPr="006B59F4">
        <w:rPr>
          <w:rFonts w:ascii="Tahoma" w:hAnsi="Tahoma" w:cs="Tahoma"/>
          <w:bCs/>
          <w:sz w:val="24"/>
        </w:rPr>
        <w:t>školy, až si pro něj dotyčný přijde. Pokud rodič přivádí dítě do školy později (např. od lékaře), ohlásí příchod dítěte přes zvonek. Dítě do budovy vstupuje samostatně s výjimkou žáků 1. – 3. třídy, které může rodič doprovodit ke třídě.</w:t>
      </w:r>
    </w:p>
    <w:p w14:paraId="6FEBEF97" w14:textId="77777777" w:rsidR="003F46B5" w:rsidRPr="006B59F4" w:rsidRDefault="003F46B5" w:rsidP="00362126">
      <w:pPr>
        <w:ind w:left="426" w:hanging="426"/>
        <w:jc w:val="both"/>
        <w:rPr>
          <w:rFonts w:ascii="Tahoma" w:hAnsi="Tahoma" w:cs="Tahoma"/>
          <w:bCs/>
          <w:sz w:val="24"/>
        </w:rPr>
      </w:pPr>
    </w:p>
    <w:p w14:paraId="495356D6" w14:textId="3B944ABB" w:rsidR="007B4A27" w:rsidRPr="006B59F4" w:rsidRDefault="007B4A27"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 xml:space="preserve">Rodič, který si vyzvedává dítě osobně, ohlásí svůj příchod </w:t>
      </w:r>
      <w:r w:rsidR="009232DD" w:rsidRPr="006B59F4">
        <w:rPr>
          <w:rFonts w:ascii="Tahoma" w:hAnsi="Tahoma" w:cs="Tahoma"/>
          <w:bCs/>
          <w:sz w:val="24"/>
        </w:rPr>
        <w:t>u hlavního vchodu</w:t>
      </w:r>
      <w:r w:rsidRPr="006B59F4">
        <w:rPr>
          <w:rFonts w:ascii="Tahoma" w:hAnsi="Tahoma" w:cs="Tahoma"/>
          <w:bCs/>
          <w:sz w:val="24"/>
        </w:rPr>
        <w:t xml:space="preserve"> do kanceláře školy.</w:t>
      </w:r>
    </w:p>
    <w:p w14:paraId="1D3727A3" w14:textId="77777777" w:rsidR="003F46B5" w:rsidRPr="006B59F4" w:rsidRDefault="003F46B5" w:rsidP="00362126">
      <w:pPr>
        <w:ind w:left="426" w:hanging="426"/>
        <w:jc w:val="both"/>
        <w:rPr>
          <w:rFonts w:ascii="Tahoma" w:hAnsi="Tahoma" w:cs="Tahoma"/>
          <w:bCs/>
          <w:sz w:val="24"/>
        </w:rPr>
      </w:pPr>
    </w:p>
    <w:p w14:paraId="67F84E29" w14:textId="204065D8" w:rsidR="007B4A27" w:rsidRPr="006B59F4" w:rsidRDefault="007B4A27"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 xml:space="preserve">Pokud je </w:t>
      </w:r>
      <w:r w:rsidR="00553E9C">
        <w:rPr>
          <w:rFonts w:ascii="Tahoma" w:hAnsi="Tahoma" w:cs="Tahoma"/>
          <w:bCs/>
          <w:sz w:val="24"/>
        </w:rPr>
        <w:t>žák uvolněn</w:t>
      </w:r>
      <w:r w:rsidRPr="006B59F4">
        <w:rPr>
          <w:rFonts w:ascii="Tahoma" w:hAnsi="Tahoma" w:cs="Tahoma"/>
          <w:bCs/>
          <w:sz w:val="24"/>
        </w:rPr>
        <w:t xml:space="preserve"> ze školy na základě písemného sdělení zákonného zástupce, </w:t>
      </w:r>
      <w:r w:rsidR="00553E9C">
        <w:rPr>
          <w:rFonts w:ascii="Tahoma" w:hAnsi="Tahoma" w:cs="Tahoma"/>
          <w:bCs/>
          <w:sz w:val="24"/>
        </w:rPr>
        <w:t xml:space="preserve"> opouští školu ze šatny vchodem ze dvora. </w:t>
      </w:r>
    </w:p>
    <w:p w14:paraId="3BDB72B5" w14:textId="77777777" w:rsidR="003F46B5" w:rsidRPr="006B59F4" w:rsidRDefault="003F46B5" w:rsidP="00362126">
      <w:pPr>
        <w:ind w:left="426" w:hanging="426"/>
        <w:jc w:val="both"/>
        <w:rPr>
          <w:rFonts w:ascii="Tahoma" w:hAnsi="Tahoma" w:cs="Tahoma"/>
          <w:bCs/>
          <w:sz w:val="24"/>
        </w:rPr>
      </w:pPr>
    </w:p>
    <w:p w14:paraId="6CCC4E3C" w14:textId="41902563" w:rsidR="00461101" w:rsidRPr="006B59F4" w:rsidRDefault="00461101"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 xml:space="preserve">Případné schůzky s příslušným učitelem si zákonný zástupce sjednává vždy předem telefonicky nebo mailem na dobu před nebo po ukončení výuky. V tomto případě si vyučující vyzvedává návštěvu </w:t>
      </w:r>
      <w:r w:rsidR="009232DD" w:rsidRPr="006B59F4">
        <w:rPr>
          <w:rFonts w:ascii="Tahoma" w:hAnsi="Tahoma" w:cs="Tahoma"/>
          <w:bCs/>
          <w:sz w:val="24"/>
        </w:rPr>
        <w:t>u hlavního vchodu</w:t>
      </w:r>
      <w:r w:rsidRPr="006B59F4">
        <w:rPr>
          <w:rFonts w:ascii="Tahoma" w:hAnsi="Tahoma" w:cs="Tahoma"/>
          <w:bCs/>
          <w:sz w:val="24"/>
        </w:rPr>
        <w:t>.</w:t>
      </w:r>
    </w:p>
    <w:p w14:paraId="51F71F4E" w14:textId="77777777" w:rsidR="0049712B" w:rsidRPr="006B59F4" w:rsidRDefault="0049712B" w:rsidP="00362126">
      <w:pPr>
        <w:pStyle w:val="Odstavecseseznamem"/>
        <w:ind w:left="426" w:hanging="426"/>
        <w:jc w:val="both"/>
        <w:rPr>
          <w:rFonts w:ascii="Tahoma" w:hAnsi="Tahoma" w:cs="Tahoma"/>
          <w:bCs/>
          <w:sz w:val="24"/>
        </w:rPr>
      </w:pPr>
    </w:p>
    <w:p w14:paraId="724DA1FF" w14:textId="07555976" w:rsidR="009232DD" w:rsidRPr="006B59F4" w:rsidRDefault="009232DD" w:rsidP="00362126">
      <w:pPr>
        <w:pStyle w:val="Odstavecseseznamem"/>
        <w:numPr>
          <w:ilvl w:val="0"/>
          <w:numId w:val="12"/>
        </w:numPr>
        <w:ind w:left="426" w:hanging="426"/>
        <w:jc w:val="both"/>
        <w:rPr>
          <w:rFonts w:ascii="Tahoma" w:hAnsi="Tahoma" w:cs="Tahoma"/>
          <w:sz w:val="24"/>
        </w:rPr>
      </w:pPr>
      <w:r w:rsidRPr="006B59F4">
        <w:rPr>
          <w:rFonts w:ascii="Tahoma" w:hAnsi="Tahoma" w:cs="Tahoma"/>
          <w:bCs/>
          <w:sz w:val="24"/>
        </w:rPr>
        <w:t>Pokud rodič přijde za žákem nebo učitelem v době přestávky mezi výuk</w:t>
      </w:r>
      <w:r w:rsidR="003536C7" w:rsidRPr="006B59F4">
        <w:rPr>
          <w:rFonts w:ascii="Tahoma" w:hAnsi="Tahoma" w:cs="Tahoma"/>
          <w:bCs/>
          <w:sz w:val="24"/>
        </w:rPr>
        <w:t xml:space="preserve">ou </w:t>
      </w:r>
      <w:r w:rsidR="009B2D5E">
        <w:rPr>
          <w:rFonts w:ascii="Tahoma" w:hAnsi="Tahoma" w:cs="Tahoma"/>
          <w:bCs/>
          <w:sz w:val="24"/>
        </w:rPr>
        <w:t xml:space="preserve">bez předchozí domluvy, čeká u </w:t>
      </w:r>
      <w:r w:rsidRPr="006B59F4">
        <w:rPr>
          <w:rFonts w:ascii="Tahoma" w:hAnsi="Tahoma" w:cs="Tahoma"/>
          <w:sz w:val="24"/>
        </w:rPr>
        <w:t>hlavního vchodu na příchod žáka, nebo vyučujícího</w:t>
      </w:r>
      <w:r w:rsidR="00C565CF">
        <w:rPr>
          <w:rFonts w:ascii="Tahoma" w:hAnsi="Tahoma" w:cs="Tahoma"/>
          <w:sz w:val="24"/>
        </w:rPr>
        <w:t>.</w:t>
      </w:r>
    </w:p>
    <w:p w14:paraId="1D0F5C7F" w14:textId="77777777" w:rsidR="009232DD" w:rsidRPr="006B59F4" w:rsidRDefault="009232DD" w:rsidP="00362126">
      <w:pPr>
        <w:pStyle w:val="Odstavecseseznamem"/>
        <w:ind w:left="426" w:hanging="426"/>
        <w:jc w:val="both"/>
        <w:rPr>
          <w:rFonts w:ascii="Tahoma" w:hAnsi="Tahoma" w:cs="Tahoma"/>
          <w:bCs/>
          <w:sz w:val="24"/>
        </w:rPr>
      </w:pPr>
    </w:p>
    <w:p w14:paraId="3B7D4B64" w14:textId="6F641EDA" w:rsidR="00461101" w:rsidRPr="006B59F4" w:rsidRDefault="00461101"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lastRenderedPageBreak/>
        <w:t xml:space="preserve">Žáci, kteří mají odpolední vyučování, </w:t>
      </w:r>
      <w:r w:rsidR="0049712B" w:rsidRPr="006B59F4">
        <w:rPr>
          <w:rFonts w:ascii="Tahoma" w:hAnsi="Tahoma" w:cs="Tahoma"/>
          <w:bCs/>
          <w:sz w:val="24"/>
        </w:rPr>
        <w:t>mohou zůstat</w:t>
      </w:r>
      <w:r w:rsidRPr="006B59F4">
        <w:rPr>
          <w:rFonts w:ascii="Tahoma" w:hAnsi="Tahoma" w:cs="Tahoma"/>
          <w:bCs/>
          <w:sz w:val="24"/>
        </w:rPr>
        <w:t xml:space="preserve"> v budově školy</w:t>
      </w:r>
      <w:r w:rsidR="001D05AB" w:rsidRPr="006B59F4">
        <w:rPr>
          <w:rFonts w:ascii="Tahoma" w:hAnsi="Tahoma" w:cs="Tahoma"/>
          <w:bCs/>
          <w:sz w:val="24"/>
        </w:rPr>
        <w:t>,</w:t>
      </w:r>
      <w:r w:rsidRPr="006B59F4">
        <w:rPr>
          <w:rFonts w:ascii="Tahoma" w:hAnsi="Tahoma" w:cs="Tahoma"/>
          <w:bCs/>
          <w:sz w:val="24"/>
        </w:rPr>
        <w:t xml:space="preserve"> nebo odcházejí </w:t>
      </w:r>
      <w:r w:rsidR="0049712B" w:rsidRPr="006B59F4">
        <w:rPr>
          <w:rFonts w:ascii="Tahoma" w:hAnsi="Tahoma" w:cs="Tahoma"/>
          <w:bCs/>
          <w:sz w:val="24"/>
        </w:rPr>
        <w:t>z </w:t>
      </w:r>
      <w:r w:rsidRPr="006B59F4">
        <w:rPr>
          <w:rFonts w:ascii="Tahoma" w:hAnsi="Tahoma" w:cs="Tahoma"/>
          <w:bCs/>
          <w:sz w:val="24"/>
        </w:rPr>
        <w:t>budov</w:t>
      </w:r>
      <w:r w:rsidR="0049712B" w:rsidRPr="006B59F4">
        <w:rPr>
          <w:rFonts w:ascii="Tahoma" w:hAnsi="Tahoma" w:cs="Tahoma"/>
          <w:bCs/>
          <w:sz w:val="24"/>
        </w:rPr>
        <w:t xml:space="preserve">y </w:t>
      </w:r>
      <w:r w:rsidRPr="006B59F4">
        <w:rPr>
          <w:rFonts w:ascii="Tahoma" w:hAnsi="Tahoma" w:cs="Tahoma"/>
          <w:bCs/>
          <w:sz w:val="24"/>
        </w:rPr>
        <w:t>školy a vracejí se až 10 min. před začátkem odpoledního vyučování.</w:t>
      </w:r>
    </w:p>
    <w:p w14:paraId="50C2067B" w14:textId="77777777" w:rsidR="003F46B5" w:rsidRPr="006B59F4" w:rsidRDefault="003F46B5" w:rsidP="00362126">
      <w:pPr>
        <w:ind w:left="426" w:hanging="426"/>
        <w:jc w:val="both"/>
        <w:rPr>
          <w:rFonts w:ascii="Tahoma" w:hAnsi="Tahoma" w:cs="Tahoma"/>
          <w:bCs/>
          <w:sz w:val="24"/>
        </w:rPr>
      </w:pPr>
    </w:p>
    <w:p w14:paraId="3E7F7DA4" w14:textId="7055BAC9" w:rsidR="002671AE" w:rsidRPr="006B59F4" w:rsidRDefault="002671AE" w:rsidP="00362126">
      <w:pPr>
        <w:pStyle w:val="Odstavecseseznamem"/>
        <w:numPr>
          <w:ilvl w:val="0"/>
          <w:numId w:val="12"/>
        </w:numPr>
        <w:ind w:left="426" w:hanging="426"/>
        <w:jc w:val="both"/>
        <w:rPr>
          <w:rFonts w:ascii="Tahoma" w:hAnsi="Tahoma" w:cs="Tahoma"/>
          <w:bCs/>
          <w:sz w:val="24"/>
        </w:rPr>
      </w:pPr>
      <w:r w:rsidRPr="006B59F4">
        <w:rPr>
          <w:rFonts w:ascii="Tahoma" w:hAnsi="Tahoma" w:cs="Tahoma"/>
          <w:bCs/>
          <w:sz w:val="24"/>
        </w:rPr>
        <w:t>Vstup do školní jídelny je z hygienických důvodů zakázán</w:t>
      </w:r>
      <w:r w:rsidR="00C565CF">
        <w:rPr>
          <w:rFonts w:ascii="Tahoma" w:hAnsi="Tahoma" w:cs="Tahoma"/>
          <w:bCs/>
          <w:sz w:val="24"/>
        </w:rPr>
        <w:t>.</w:t>
      </w:r>
      <w:r w:rsidR="009B2D5E" w:rsidRPr="009B2D5E">
        <w:t xml:space="preserve"> </w:t>
      </w:r>
      <w:r w:rsidR="009B2D5E" w:rsidRPr="009B2D5E">
        <w:rPr>
          <w:rFonts w:ascii="Tahoma" w:hAnsi="Tahoma" w:cs="Tahoma"/>
          <w:bCs/>
          <w:sz w:val="24"/>
        </w:rPr>
        <w:t>Rodiče vstupují do jídelny pouze při vyzvedávání obědů do jídlonosičů, a to vchodem pro cizí strávníky</w:t>
      </w:r>
      <w:r w:rsidRPr="006B59F4">
        <w:rPr>
          <w:rFonts w:ascii="Tahoma" w:hAnsi="Tahoma" w:cs="Tahoma"/>
          <w:bCs/>
          <w:sz w:val="24"/>
        </w:rPr>
        <w:t>. Tento vchod je otevřen v době od 11:00 do 12:00 hod., jinak je uzamčen.</w:t>
      </w:r>
    </w:p>
    <w:p w14:paraId="3C03D811" w14:textId="77777777" w:rsidR="003F46B5" w:rsidRPr="006B59F4" w:rsidRDefault="003F46B5" w:rsidP="0049712B">
      <w:pPr>
        <w:jc w:val="both"/>
        <w:rPr>
          <w:rFonts w:ascii="Tahoma" w:hAnsi="Tahoma" w:cs="Tahoma"/>
          <w:bCs/>
          <w:sz w:val="24"/>
        </w:rPr>
      </w:pPr>
    </w:p>
    <w:p w14:paraId="4DFED95F" w14:textId="77777777" w:rsidR="00FA71E7" w:rsidRPr="006B59F4" w:rsidRDefault="00FA71E7" w:rsidP="0049712B">
      <w:pPr>
        <w:jc w:val="both"/>
        <w:rPr>
          <w:rFonts w:ascii="Tahoma" w:hAnsi="Tahoma" w:cs="Tahoma"/>
          <w:b/>
          <w:bCs/>
          <w:sz w:val="24"/>
        </w:rPr>
      </w:pPr>
    </w:p>
    <w:p w14:paraId="7A84D5B2" w14:textId="0251FF47" w:rsidR="00814A16" w:rsidRPr="00362126" w:rsidRDefault="00814A16" w:rsidP="00362126">
      <w:pPr>
        <w:pStyle w:val="Odstavecseseznamem"/>
        <w:numPr>
          <w:ilvl w:val="0"/>
          <w:numId w:val="14"/>
        </w:numPr>
        <w:ind w:left="426" w:hanging="66"/>
        <w:jc w:val="both"/>
        <w:rPr>
          <w:rFonts w:ascii="Tahoma" w:hAnsi="Tahoma" w:cs="Tahoma"/>
          <w:b/>
          <w:bCs/>
          <w:sz w:val="24"/>
        </w:rPr>
      </w:pPr>
      <w:r w:rsidRPr="00362126">
        <w:rPr>
          <w:rFonts w:ascii="Tahoma" w:hAnsi="Tahoma" w:cs="Tahoma"/>
          <w:b/>
          <w:bCs/>
          <w:sz w:val="24"/>
        </w:rPr>
        <w:t>Poučení pro zaměstnance školy</w:t>
      </w:r>
    </w:p>
    <w:p w14:paraId="0BAA774A" w14:textId="25AF10AD" w:rsidR="00FA71E7" w:rsidRPr="006B59F4" w:rsidRDefault="00FA71E7" w:rsidP="0049712B">
      <w:pPr>
        <w:jc w:val="both"/>
        <w:rPr>
          <w:rFonts w:ascii="Tahoma" w:hAnsi="Tahoma" w:cs="Tahoma"/>
          <w:b/>
          <w:bCs/>
          <w:sz w:val="24"/>
        </w:rPr>
      </w:pPr>
    </w:p>
    <w:p w14:paraId="5506FF7B" w14:textId="6EEBB69F" w:rsidR="00ED11A2" w:rsidRPr="006B59F4" w:rsidRDefault="009B2D5E" w:rsidP="00FA71E7">
      <w:pPr>
        <w:jc w:val="both"/>
        <w:rPr>
          <w:rFonts w:ascii="Tahoma" w:hAnsi="Tahoma" w:cs="Tahoma"/>
          <w:bCs/>
          <w:sz w:val="24"/>
        </w:rPr>
      </w:pPr>
      <w:bookmarkStart w:id="0" w:name="_GoBack"/>
      <w:bookmarkEnd w:id="0"/>
      <w:r>
        <w:rPr>
          <w:rFonts w:ascii="Tahoma" w:hAnsi="Tahoma" w:cs="Tahoma"/>
          <w:bCs/>
          <w:sz w:val="24"/>
        </w:rPr>
        <w:t>Každá cizí osoba</w:t>
      </w:r>
      <w:r w:rsidR="00ED11A2" w:rsidRPr="006B59F4">
        <w:rPr>
          <w:rFonts w:ascii="Tahoma" w:hAnsi="Tahoma" w:cs="Tahoma"/>
          <w:bCs/>
          <w:sz w:val="24"/>
        </w:rPr>
        <w:t xml:space="preserve"> musí být zapsána v knize návštěv a označena visačkou návštěva.</w:t>
      </w:r>
    </w:p>
    <w:p w14:paraId="0AA558A8" w14:textId="77777777" w:rsidR="0049712B" w:rsidRPr="006B59F4" w:rsidRDefault="0049712B" w:rsidP="00FA71E7">
      <w:pPr>
        <w:jc w:val="both"/>
        <w:rPr>
          <w:rFonts w:ascii="Tahoma" w:hAnsi="Tahoma" w:cs="Tahoma"/>
          <w:bCs/>
          <w:sz w:val="24"/>
        </w:rPr>
      </w:pPr>
    </w:p>
    <w:p w14:paraId="4770CB0B" w14:textId="652181DF" w:rsidR="00814A16" w:rsidRPr="006B59F4" w:rsidRDefault="00C565CF" w:rsidP="00FA71E7">
      <w:pPr>
        <w:jc w:val="both"/>
        <w:rPr>
          <w:rFonts w:ascii="Tahoma" w:hAnsi="Tahoma" w:cs="Tahoma"/>
          <w:bCs/>
          <w:sz w:val="24"/>
        </w:rPr>
      </w:pPr>
      <w:r>
        <w:rPr>
          <w:rFonts w:ascii="Tahoma" w:hAnsi="Tahoma" w:cs="Tahoma"/>
          <w:bCs/>
          <w:sz w:val="24"/>
        </w:rPr>
        <w:t>Je důležité d</w:t>
      </w:r>
      <w:r w:rsidR="00814A16" w:rsidRPr="006B59F4">
        <w:rPr>
          <w:rFonts w:ascii="Tahoma" w:hAnsi="Tahoma" w:cs="Tahoma"/>
          <w:bCs/>
          <w:sz w:val="24"/>
        </w:rPr>
        <w:t xml:space="preserve">ůsledně monitorovat situaci a pohyb osob ve škole. V případě nutného vstupu cizí osoby do objektu školy, </w:t>
      </w:r>
      <w:r>
        <w:rPr>
          <w:rFonts w:ascii="Tahoma" w:hAnsi="Tahoma" w:cs="Tahoma"/>
          <w:bCs/>
          <w:sz w:val="24"/>
        </w:rPr>
        <w:t xml:space="preserve">je nutné </w:t>
      </w:r>
      <w:r w:rsidR="00814A16" w:rsidRPr="006B59F4">
        <w:rPr>
          <w:rFonts w:ascii="Tahoma" w:hAnsi="Tahoma" w:cs="Tahoma"/>
          <w:bCs/>
          <w:sz w:val="24"/>
        </w:rPr>
        <w:t>zajistit trvalý doprovod této osoby až do jejího odchodu ze školy.</w:t>
      </w:r>
    </w:p>
    <w:p w14:paraId="4D2A33E5" w14:textId="77777777" w:rsidR="003F46B5" w:rsidRPr="006B59F4" w:rsidRDefault="003F46B5" w:rsidP="00FA71E7">
      <w:pPr>
        <w:jc w:val="both"/>
        <w:rPr>
          <w:rFonts w:ascii="Tahoma" w:hAnsi="Tahoma" w:cs="Tahoma"/>
          <w:bCs/>
          <w:sz w:val="24"/>
        </w:rPr>
      </w:pPr>
    </w:p>
    <w:p w14:paraId="6715BC4B" w14:textId="2BAE95CB" w:rsidR="00814A16" w:rsidRDefault="00814A16" w:rsidP="00FA71E7">
      <w:pPr>
        <w:jc w:val="both"/>
        <w:rPr>
          <w:rFonts w:ascii="Tahoma" w:hAnsi="Tahoma" w:cs="Tahoma"/>
          <w:bCs/>
          <w:sz w:val="24"/>
        </w:rPr>
      </w:pPr>
      <w:r w:rsidRPr="006B59F4">
        <w:rPr>
          <w:rFonts w:ascii="Tahoma" w:hAnsi="Tahoma" w:cs="Tahoma"/>
          <w:bCs/>
          <w:sz w:val="24"/>
        </w:rPr>
        <w:t xml:space="preserve">V případě </w:t>
      </w:r>
      <w:r w:rsidR="001D05AB" w:rsidRPr="006B59F4">
        <w:rPr>
          <w:rFonts w:ascii="Tahoma" w:hAnsi="Tahoma" w:cs="Tahoma"/>
          <w:bCs/>
          <w:sz w:val="24"/>
        </w:rPr>
        <w:t>výs</w:t>
      </w:r>
      <w:r w:rsidRPr="006B59F4">
        <w:rPr>
          <w:rFonts w:ascii="Tahoma" w:hAnsi="Tahoma" w:cs="Tahoma"/>
          <w:bCs/>
          <w:sz w:val="24"/>
        </w:rPr>
        <w:t>kytu cizí osoby v </w:t>
      </w:r>
      <w:r w:rsidR="001D05AB" w:rsidRPr="006B59F4">
        <w:rPr>
          <w:rFonts w:ascii="Tahoma" w:hAnsi="Tahoma" w:cs="Tahoma"/>
          <w:bCs/>
          <w:sz w:val="24"/>
        </w:rPr>
        <w:t>prostorec</w:t>
      </w:r>
      <w:r w:rsidRPr="006B59F4">
        <w:rPr>
          <w:rFonts w:ascii="Tahoma" w:hAnsi="Tahoma" w:cs="Tahoma"/>
          <w:bCs/>
          <w:sz w:val="24"/>
        </w:rPr>
        <w:t>h školy zjistí zaměstnanec školy důvod vstupu</w:t>
      </w:r>
      <w:r w:rsidR="009B2D5E">
        <w:rPr>
          <w:rFonts w:ascii="Tahoma" w:hAnsi="Tahoma" w:cs="Tahoma"/>
          <w:bCs/>
          <w:sz w:val="24"/>
        </w:rPr>
        <w:t xml:space="preserve">. Následně zajistí </w:t>
      </w:r>
      <w:r w:rsidRPr="006B59F4">
        <w:rPr>
          <w:rFonts w:ascii="Tahoma" w:hAnsi="Tahoma" w:cs="Tahoma"/>
          <w:bCs/>
          <w:sz w:val="24"/>
        </w:rPr>
        <w:t>trvalý doprovod této osoby až do odchodu ze školy.</w:t>
      </w:r>
    </w:p>
    <w:p w14:paraId="63B562E9" w14:textId="40A08080" w:rsidR="00B972F2" w:rsidRDefault="00B972F2" w:rsidP="00FA71E7">
      <w:pPr>
        <w:jc w:val="both"/>
        <w:rPr>
          <w:rFonts w:ascii="Tahoma" w:hAnsi="Tahoma" w:cs="Tahoma"/>
          <w:bCs/>
          <w:sz w:val="24"/>
        </w:rPr>
      </w:pPr>
    </w:p>
    <w:p w14:paraId="686E9201" w14:textId="05085791" w:rsidR="00B972F2" w:rsidRPr="006B59F4" w:rsidRDefault="00B972F2" w:rsidP="00FA71E7">
      <w:pPr>
        <w:jc w:val="both"/>
        <w:rPr>
          <w:rFonts w:ascii="Tahoma" w:hAnsi="Tahoma" w:cs="Tahoma"/>
          <w:bCs/>
          <w:sz w:val="24"/>
        </w:rPr>
      </w:pPr>
      <w:r w:rsidRPr="00B972F2">
        <w:rPr>
          <w:rFonts w:ascii="Tahoma" w:hAnsi="Tahoma" w:cs="Tahoma"/>
          <w:bCs/>
          <w:sz w:val="24"/>
        </w:rPr>
        <w:t>Ztrátu čipu je nutné neprodleně nahlásit v kanceláři školy; náhrada čipu je zpoplatněna dle ceníku školy.</w:t>
      </w:r>
    </w:p>
    <w:p w14:paraId="7B02901E" w14:textId="77777777" w:rsidR="0049712B" w:rsidRPr="006B59F4" w:rsidRDefault="0049712B" w:rsidP="0049712B">
      <w:pPr>
        <w:jc w:val="both"/>
        <w:rPr>
          <w:rFonts w:ascii="Tahoma" w:hAnsi="Tahoma" w:cs="Tahoma"/>
          <w:bCs/>
          <w:sz w:val="24"/>
        </w:rPr>
      </w:pPr>
    </w:p>
    <w:p w14:paraId="47E57CDC" w14:textId="77777777" w:rsidR="00814A16" w:rsidRPr="00362126" w:rsidRDefault="001D05AB" w:rsidP="00362126">
      <w:pPr>
        <w:pStyle w:val="Odstavecseseznamem"/>
        <w:numPr>
          <w:ilvl w:val="0"/>
          <w:numId w:val="14"/>
        </w:numPr>
        <w:ind w:left="426" w:hanging="66"/>
        <w:jc w:val="both"/>
        <w:rPr>
          <w:rFonts w:ascii="Tahoma" w:hAnsi="Tahoma" w:cs="Tahoma"/>
          <w:b/>
          <w:bCs/>
          <w:sz w:val="24"/>
        </w:rPr>
      </w:pPr>
      <w:r w:rsidRPr="00362126">
        <w:rPr>
          <w:rFonts w:ascii="Tahoma" w:hAnsi="Tahoma" w:cs="Tahoma"/>
          <w:b/>
          <w:bCs/>
          <w:sz w:val="24"/>
        </w:rPr>
        <w:t>Pouč</w:t>
      </w:r>
      <w:r w:rsidR="00814A16" w:rsidRPr="00362126">
        <w:rPr>
          <w:rFonts w:ascii="Tahoma" w:hAnsi="Tahoma" w:cs="Tahoma"/>
          <w:b/>
          <w:bCs/>
          <w:sz w:val="24"/>
        </w:rPr>
        <w:t>ení pro zákonné zástupce:</w:t>
      </w:r>
    </w:p>
    <w:p w14:paraId="7F29D2B3" w14:textId="77777777" w:rsidR="00FA71E7" w:rsidRPr="006B59F4" w:rsidRDefault="00FA71E7" w:rsidP="00FA71E7">
      <w:pPr>
        <w:jc w:val="both"/>
        <w:rPr>
          <w:rFonts w:ascii="Tahoma" w:hAnsi="Tahoma" w:cs="Tahoma"/>
          <w:bCs/>
          <w:sz w:val="24"/>
        </w:rPr>
      </w:pPr>
    </w:p>
    <w:p w14:paraId="361C807F" w14:textId="79A7EF21" w:rsidR="006B59F4" w:rsidRPr="006B59F4" w:rsidRDefault="006B59F4" w:rsidP="006B59F4">
      <w:pPr>
        <w:jc w:val="both"/>
        <w:rPr>
          <w:rFonts w:ascii="Tahoma" w:hAnsi="Tahoma" w:cs="Tahoma"/>
          <w:bCs/>
          <w:sz w:val="24"/>
        </w:rPr>
      </w:pPr>
      <w:r w:rsidRPr="006B59F4">
        <w:rPr>
          <w:rFonts w:ascii="Tahoma" w:hAnsi="Tahoma" w:cs="Tahoma"/>
          <w:bCs/>
          <w:sz w:val="24"/>
        </w:rPr>
        <w:t>Zákonný zástupce je povinen zkontrolovat, zda do budovy s ním nevešla nepovolaná osoba. Pokud ano, neprodleně informuje zaměstnance školy.</w:t>
      </w:r>
    </w:p>
    <w:p w14:paraId="37B62EDA" w14:textId="77777777" w:rsidR="006B59F4" w:rsidRPr="006B59F4" w:rsidRDefault="006B59F4" w:rsidP="006B59F4">
      <w:pPr>
        <w:jc w:val="both"/>
        <w:rPr>
          <w:rFonts w:ascii="Tahoma" w:hAnsi="Tahoma" w:cs="Tahoma"/>
          <w:bCs/>
          <w:sz w:val="24"/>
        </w:rPr>
      </w:pPr>
    </w:p>
    <w:p w14:paraId="2D1EE189" w14:textId="4AAB4E26" w:rsidR="003F46B5" w:rsidRPr="006B59F4" w:rsidRDefault="006B59F4" w:rsidP="006B59F4">
      <w:pPr>
        <w:jc w:val="both"/>
        <w:rPr>
          <w:rFonts w:ascii="Tahoma" w:hAnsi="Tahoma" w:cs="Tahoma"/>
          <w:bCs/>
          <w:sz w:val="24"/>
        </w:rPr>
      </w:pPr>
      <w:r w:rsidRPr="006B59F4">
        <w:rPr>
          <w:rFonts w:ascii="Tahoma" w:hAnsi="Tahoma" w:cs="Tahoma"/>
          <w:bCs/>
          <w:sz w:val="24"/>
        </w:rPr>
        <w:t>Zákonný zástupce je povinen zajistit, aby dítě</w:t>
      </w:r>
      <w:r w:rsidR="00657845">
        <w:rPr>
          <w:rFonts w:ascii="Tahoma" w:hAnsi="Tahoma" w:cs="Tahoma"/>
          <w:bCs/>
          <w:sz w:val="24"/>
        </w:rPr>
        <w:t>,</w:t>
      </w:r>
      <w:r w:rsidRPr="006B59F4">
        <w:rPr>
          <w:rFonts w:ascii="Tahoma" w:hAnsi="Tahoma" w:cs="Tahoma"/>
          <w:bCs/>
          <w:sz w:val="24"/>
        </w:rPr>
        <w:t xml:space="preserve"> i on sám dodržoval bezpečnostní pravidla stanovená touto směrnicí.</w:t>
      </w:r>
    </w:p>
    <w:p w14:paraId="49841A67" w14:textId="77777777" w:rsidR="006B59F4" w:rsidRPr="006B59F4" w:rsidRDefault="006B59F4" w:rsidP="006B59F4">
      <w:pPr>
        <w:jc w:val="both"/>
        <w:rPr>
          <w:rFonts w:ascii="Tahoma" w:hAnsi="Tahoma" w:cs="Tahoma"/>
          <w:bCs/>
          <w:sz w:val="24"/>
        </w:rPr>
      </w:pPr>
    </w:p>
    <w:p w14:paraId="14BF20C9" w14:textId="58EA0C46" w:rsidR="00814A16" w:rsidRDefault="00814A16" w:rsidP="00FA71E7">
      <w:pPr>
        <w:jc w:val="both"/>
        <w:rPr>
          <w:rFonts w:ascii="Tahoma" w:hAnsi="Tahoma" w:cs="Tahoma"/>
          <w:bCs/>
          <w:sz w:val="24"/>
        </w:rPr>
      </w:pPr>
      <w:r w:rsidRPr="006B59F4">
        <w:rPr>
          <w:rFonts w:ascii="Tahoma" w:hAnsi="Tahoma" w:cs="Tahoma"/>
          <w:bCs/>
          <w:sz w:val="24"/>
        </w:rPr>
        <w:t>Při odchodu z budovy je třeba zkontrolovat, zda někdo nevyužil otevřených dveří ke vstupu do budovy a zda jsou dveře správně uzavřené.</w:t>
      </w:r>
    </w:p>
    <w:p w14:paraId="25E5D18B" w14:textId="7CA47B7D" w:rsidR="00B972F2" w:rsidRDefault="00B972F2" w:rsidP="00FA71E7">
      <w:pPr>
        <w:jc w:val="both"/>
        <w:rPr>
          <w:rFonts w:ascii="Tahoma" w:hAnsi="Tahoma" w:cs="Tahoma"/>
          <w:bCs/>
          <w:sz w:val="24"/>
        </w:rPr>
      </w:pPr>
    </w:p>
    <w:p w14:paraId="03597499" w14:textId="77777777" w:rsidR="001D05AB" w:rsidRPr="006B59F4" w:rsidRDefault="001D05AB" w:rsidP="0049712B">
      <w:pPr>
        <w:ind w:left="567" w:hanging="567"/>
        <w:jc w:val="both"/>
        <w:rPr>
          <w:rFonts w:ascii="Tahoma" w:hAnsi="Tahoma" w:cs="Tahoma"/>
          <w:bCs/>
          <w:sz w:val="24"/>
        </w:rPr>
      </w:pPr>
    </w:p>
    <w:p w14:paraId="7CDF4582" w14:textId="77777777" w:rsidR="00657845" w:rsidRDefault="00657845" w:rsidP="0049712B">
      <w:pPr>
        <w:jc w:val="both"/>
        <w:rPr>
          <w:rFonts w:ascii="Tahoma" w:hAnsi="Tahoma" w:cs="Tahoma"/>
          <w:bCs/>
          <w:sz w:val="24"/>
        </w:rPr>
      </w:pPr>
    </w:p>
    <w:p w14:paraId="210610C4" w14:textId="77777777" w:rsidR="00657845" w:rsidRDefault="00657845" w:rsidP="0049712B">
      <w:pPr>
        <w:jc w:val="both"/>
        <w:rPr>
          <w:rFonts w:ascii="Tahoma" w:hAnsi="Tahoma" w:cs="Tahoma"/>
          <w:bCs/>
          <w:sz w:val="24"/>
        </w:rPr>
      </w:pPr>
    </w:p>
    <w:p w14:paraId="1331B668" w14:textId="77777777" w:rsidR="00657845" w:rsidRDefault="00657845" w:rsidP="0049712B">
      <w:pPr>
        <w:jc w:val="both"/>
        <w:rPr>
          <w:rFonts w:ascii="Tahoma" w:hAnsi="Tahoma" w:cs="Tahoma"/>
          <w:bCs/>
          <w:sz w:val="24"/>
        </w:rPr>
      </w:pPr>
    </w:p>
    <w:p w14:paraId="19DAC031" w14:textId="00BDFA23" w:rsidR="00814A16" w:rsidRPr="006B59F4" w:rsidRDefault="00814A16" w:rsidP="0049712B">
      <w:pPr>
        <w:jc w:val="both"/>
        <w:rPr>
          <w:rFonts w:ascii="Tahoma" w:hAnsi="Tahoma" w:cs="Tahoma"/>
          <w:bCs/>
          <w:sz w:val="24"/>
        </w:rPr>
      </w:pPr>
      <w:r w:rsidRPr="006B59F4">
        <w:rPr>
          <w:rFonts w:ascii="Tahoma" w:hAnsi="Tahoma" w:cs="Tahoma"/>
          <w:bCs/>
          <w:sz w:val="24"/>
        </w:rPr>
        <w:t xml:space="preserve">Směrnice nabývá účinnosti dnem: </w:t>
      </w:r>
      <w:r w:rsidR="003F46B5" w:rsidRPr="006B59F4">
        <w:rPr>
          <w:rFonts w:ascii="Tahoma" w:hAnsi="Tahoma" w:cs="Tahoma"/>
          <w:bCs/>
          <w:sz w:val="24"/>
        </w:rPr>
        <w:t>15. 11.</w:t>
      </w:r>
      <w:r w:rsidRPr="006B59F4">
        <w:rPr>
          <w:rFonts w:ascii="Tahoma" w:hAnsi="Tahoma" w:cs="Tahoma"/>
          <w:bCs/>
          <w:sz w:val="24"/>
        </w:rPr>
        <w:t xml:space="preserve"> 2025</w:t>
      </w:r>
    </w:p>
    <w:p w14:paraId="38B2B3F7" w14:textId="77777777" w:rsidR="00657845" w:rsidRDefault="00657845" w:rsidP="0049712B">
      <w:pPr>
        <w:jc w:val="both"/>
        <w:rPr>
          <w:rFonts w:ascii="Tahoma" w:hAnsi="Tahoma" w:cs="Tahoma"/>
          <w:bCs/>
          <w:sz w:val="24"/>
        </w:rPr>
      </w:pPr>
    </w:p>
    <w:p w14:paraId="780BCA86" w14:textId="752F7544" w:rsidR="00814A16" w:rsidRPr="006B59F4" w:rsidRDefault="001D05AB" w:rsidP="0049712B">
      <w:pPr>
        <w:jc w:val="both"/>
        <w:rPr>
          <w:rFonts w:ascii="Tahoma" w:hAnsi="Tahoma" w:cs="Tahoma"/>
          <w:bCs/>
          <w:sz w:val="24"/>
        </w:rPr>
      </w:pPr>
      <w:r w:rsidRPr="006B59F4">
        <w:rPr>
          <w:rFonts w:ascii="Tahoma" w:hAnsi="Tahoma" w:cs="Tahoma"/>
          <w:bCs/>
          <w:sz w:val="24"/>
        </w:rPr>
        <w:t>Projednáno</w:t>
      </w:r>
      <w:r w:rsidR="00814A16" w:rsidRPr="006B59F4">
        <w:rPr>
          <w:rFonts w:ascii="Tahoma" w:hAnsi="Tahoma" w:cs="Tahoma"/>
          <w:bCs/>
          <w:sz w:val="24"/>
        </w:rPr>
        <w:t> pedagogickou radou</w:t>
      </w:r>
      <w:r w:rsidR="006B59F4" w:rsidRPr="006B59F4">
        <w:rPr>
          <w:rFonts w:ascii="Tahoma" w:hAnsi="Tahoma" w:cs="Tahoma"/>
          <w:bCs/>
          <w:sz w:val="24"/>
        </w:rPr>
        <w:t xml:space="preserve"> dne</w:t>
      </w:r>
      <w:r w:rsidR="00814A16" w:rsidRPr="006B59F4">
        <w:rPr>
          <w:rFonts w:ascii="Tahoma" w:hAnsi="Tahoma" w:cs="Tahoma"/>
          <w:bCs/>
          <w:sz w:val="24"/>
        </w:rPr>
        <w:t>:</w:t>
      </w:r>
      <w:r w:rsidR="003F46B5" w:rsidRPr="006B59F4">
        <w:rPr>
          <w:rFonts w:ascii="Tahoma" w:hAnsi="Tahoma" w:cs="Tahoma"/>
          <w:bCs/>
          <w:sz w:val="24"/>
        </w:rPr>
        <w:t xml:space="preserve"> 11. 11</w:t>
      </w:r>
      <w:r w:rsidRPr="006B59F4">
        <w:rPr>
          <w:rFonts w:ascii="Tahoma" w:hAnsi="Tahoma" w:cs="Tahoma"/>
          <w:bCs/>
          <w:sz w:val="24"/>
        </w:rPr>
        <w:t>. 2025</w:t>
      </w:r>
    </w:p>
    <w:p w14:paraId="776575C1" w14:textId="77777777" w:rsidR="001D05AB" w:rsidRPr="006B59F4" w:rsidRDefault="001D05AB" w:rsidP="0049712B">
      <w:pPr>
        <w:jc w:val="both"/>
        <w:rPr>
          <w:rFonts w:ascii="Tahoma" w:hAnsi="Tahoma" w:cs="Tahoma"/>
          <w:bCs/>
          <w:sz w:val="24"/>
        </w:rPr>
      </w:pPr>
    </w:p>
    <w:p w14:paraId="0A636FB8" w14:textId="77777777" w:rsidR="00814A16" w:rsidRPr="006B59F4" w:rsidRDefault="00814A16" w:rsidP="0049712B">
      <w:pPr>
        <w:jc w:val="both"/>
        <w:rPr>
          <w:rFonts w:ascii="Tahoma" w:hAnsi="Tahoma" w:cs="Tahoma"/>
          <w:bCs/>
          <w:sz w:val="24"/>
        </w:rPr>
      </w:pPr>
      <w:r w:rsidRPr="006B59F4">
        <w:rPr>
          <w:rFonts w:ascii="Tahoma" w:hAnsi="Tahoma" w:cs="Tahoma"/>
          <w:bCs/>
          <w:sz w:val="24"/>
        </w:rPr>
        <w:t>V Dolních Loučká</w:t>
      </w:r>
      <w:r w:rsidR="003F46B5" w:rsidRPr="006B59F4">
        <w:rPr>
          <w:rFonts w:ascii="Tahoma" w:hAnsi="Tahoma" w:cs="Tahoma"/>
          <w:bCs/>
          <w:sz w:val="24"/>
        </w:rPr>
        <w:t>ch dne 7. 11</w:t>
      </w:r>
      <w:r w:rsidRPr="006B59F4">
        <w:rPr>
          <w:rFonts w:ascii="Tahoma" w:hAnsi="Tahoma" w:cs="Tahoma"/>
          <w:bCs/>
          <w:sz w:val="24"/>
        </w:rPr>
        <w:t>. 2025</w:t>
      </w:r>
    </w:p>
    <w:p w14:paraId="4820EDC8" w14:textId="77777777" w:rsidR="00FA71E7" w:rsidRPr="006B59F4" w:rsidRDefault="00FA71E7" w:rsidP="0049712B">
      <w:pPr>
        <w:jc w:val="right"/>
        <w:rPr>
          <w:rFonts w:ascii="Tahoma" w:hAnsi="Tahoma" w:cs="Tahoma"/>
          <w:bCs/>
          <w:sz w:val="24"/>
        </w:rPr>
      </w:pPr>
    </w:p>
    <w:p w14:paraId="1BA70D8B" w14:textId="77777777" w:rsidR="00FA71E7" w:rsidRPr="006B59F4" w:rsidRDefault="00FA71E7" w:rsidP="0049712B">
      <w:pPr>
        <w:jc w:val="right"/>
        <w:rPr>
          <w:rFonts w:ascii="Tahoma" w:hAnsi="Tahoma" w:cs="Tahoma"/>
          <w:bCs/>
          <w:sz w:val="24"/>
        </w:rPr>
      </w:pPr>
    </w:p>
    <w:p w14:paraId="23C18A09" w14:textId="324EFF5B" w:rsidR="001D05AB" w:rsidRPr="006B59F4" w:rsidRDefault="001D05AB" w:rsidP="0049712B">
      <w:pPr>
        <w:jc w:val="right"/>
        <w:rPr>
          <w:rFonts w:ascii="Tahoma" w:hAnsi="Tahoma" w:cs="Tahoma"/>
          <w:bCs/>
          <w:sz w:val="24"/>
        </w:rPr>
      </w:pPr>
      <w:r w:rsidRPr="006B59F4">
        <w:rPr>
          <w:rFonts w:ascii="Tahoma" w:hAnsi="Tahoma" w:cs="Tahoma"/>
          <w:bCs/>
          <w:sz w:val="24"/>
        </w:rPr>
        <w:t>Mgr. Hana Kočková</w:t>
      </w:r>
    </w:p>
    <w:p w14:paraId="7519168F" w14:textId="5180315C" w:rsidR="00FF3770" w:rsidRPr="006B59F4" w:rsidRDefault="001D05AB" w:rsidP="00C565CF">
      <w:pPr>
        <w:jc w:val="right"/>
        <w:rPr>
          <w:rFonts w:ascii="Tahoma" w:hAnsi="Tahoma" w:cs="Tahoma"/>
          <w:sz w:val="24"/>
        </w:rPr>
      </w:pPr>
      <w:r w:rsidRPr="006B59F4">
        <w:rPr>
          <w:rFonts w:ascii="Tahoma" w:hAnsi="Tahoma" w:cs="Tahoma"/>
          <w:bCs/>
          <w:sz w:val="24"/>
        </w:rPr>
        <w:t>ředitelka školy</w:t>
      </w:r>
    </w:p>
    <w:p w14:paraId="5E8360D6" w14:textId="77777777" w:rsidR="00FF3770" w:rsidRPr="006B59F4" w:rsidRDefault="00FF3770" w:rsidP="0049712B">
      <w:pPr>
        <w:jc w:val="both"/>
        <w:rPr>
          <w:rFonts w:ascii="Tahoma" w:hAnsi="Tahoma" w:cs="Tahoma"/>
          <w:sz w:val="24"/>
        </w:rPr>
      </w:pPr>
    </w:p>
    <w:p w14:paraId="7126D95E" w14:textId="77777777" w:rsidR="00FF3770" w:rsidRPr="006B59F4" w:rsidRDefault="00FF3770" w:rsidP="0049712B">
      <w:pPr>
        <w:jc w:val="both"/>
        <w:rPr>
          <w:rFonts w:ascii="Tahoma" w:hAnsi="Tahoma" w:cs="Tahoma"/>
          <w:sz w:val="24"/>
        </w:rPr>
      </w:pPr>
    </w:p>
    <w:sectPr w:rsidR="00FF3770" w:rsidRPr="006B59F4" w:rsidSect="00362126">
      <w:pgSz w:w="11906" w:h="16838"/>
      <w:pgMar w:top="1276" w:right="1133"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4AF"/>
    <w:multiLevelType w:val="hybridMultilevel"/>
    <w:tmpl w:val="8C9837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5C2883"/>
    <w:multiLevelType w:val="hybridMultilevel"/>
    <w:tmpl w:val="CDE2EC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56871"/>
    <w:multiLevelType w:val="hybridMultilevel"/>
    <w:tmpl w:val="1D2EB5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B5F6D"/>
    <w:multiLevelType w:val="hybridMultilevel"/>
    <w:tmpl w:val="7216415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CC3108"/>
    <w:multiLevelType w:val="hybridMultilevel"/>
    <w:tmpl w:val="57886D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3B71B2"/>
    <w:multiLevelType w:val="hybridMultilevel"/>
    <w:tmpl w:val="A856669E"/>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4140896"/>
    <w:multiLevelType w:val="hybridMultilevel"/>
    <w:tmpl w:val="06067F9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50C2B57"/>
    <w:multiLevelType w:val="hybridMultilevel"/>
    <w:tmpl w:val="8E5001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72231D6"/>
    <w:multiLevelType w:val="singleLevel"/>
    <w:tmpl w:val="F2287662"/>
    <w:lvl w:ilvl="0">
      <w:start w:val="1"/>
      <w:numFmt w:val="bullet"/>
      <w:pStyle w:val="Dosaenvzdln"/>
      <w:lvlText w:val=""/>
      <w:lvlJc w:val="left"/>
      <w:pPr>
        <w:tabs>
          <w:tab w:val="num" w:pos="360"/>
        </w:tabs>
        <w:ind w:left="245" w:hanging="245"/>
      </w:pPr>
      <w:rPr>
        <w:rFonts w:ascii="Symbol" w:hAnsi="Symbol" w:hint="default"/>
        <w:sz w:val="22"/>
        <w:effect w:val="none"/>
      </w:rPr>
    </w:lvl>
  </w:abstractNum>
  <w:abstractNum w:abstractNumId="9" w15:restartNumberingAfterBreak="0">
    <w:nsid w:val="51F4534F"/>
    <w:multiLevelType w:val="multilevel"/>
    <w:tmpl w:val="A70C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ED0FF6"/>
    <w:multiLevelType w:val="hybridMultilevel"/>
    <w:tmpl w:val="62F8642E"/>
    <w:lvl w:ilvl="0" w:tplc="4E2683D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2C6135"/>
    <w:multiLevelType w:val="hybridMultilevel"/>
    <w:tmpl w:val="E4F40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0A0730"/>
    <w:multiLevelType w:val="hybridMultilevel"/>
    <w:tmpl w:val="EB8AD02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816335"/>
    <w:multiLevelType w:val="hybridMultilevel"/>
    <w:tmpl w:val="61FC5C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2"/>
  </w:num>
  <w:num w:numId="3">
    <w:abstractNumId w:val="2"/>
  </w:num>
  <w:num w:numId="4">
    <w:abstractNumId w:val="5"/>
  </w:num>
  <w:num w:numId="5">
    <w:abstractNumId w:val="4"/>
  </w:num>
  <w:num w:numId="6">
    <w:abstractNumId w:val="1"/>
  </w:num>
  <w:num w:numId="7">
    <w:abstractNumId w:val="6"/>
  </w:num>
  <w:num w:numId="8">
    <w:abstractNumId w:val="10"/>
  </w:num>
  <w:num w:numId="9">
    <w:abstractNumId w:val="3"/>
  </w:num>
  <w:num w:numId="10">
    <w:abstractNumId w:val="7"/>
  </w:num>
  <w:num w:numId="11">
    <w:abstractNumId w:val="13"/>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7C"/>
    <w:rsid w:val="000216E7"/>
    <w:rsid w:val="00055970"/>
    <w:rsid w:val="0008621B"/>
    <w:rsid w:val="00120C30"/>
    <w:rsid w:val="001456F5"/>
    <w:rsid w:val="001D05AB"/>
    <w:rsid w:val="002671AE"/>
    <w:rsid w:val="003102C2"/>
    <w:rsid w:val="003536C7"/>
    <w:rsid w:val="00362126"/>
    <w:rsid w:val="003D743E"/>
    <w:rsid w:val="003F46B5"/>
    <w:rsid w:val="00461101"/>
    <w:rsid w:val="00461609"/>
    <w:rsid w:val="0049712B"/>
    <w:rsid w:val="00553E9C"/>
    <w:rsid w:val="00622C38"/>
    <w:rsid w:val="00657845"/>
    <w:rsid w:val="00684C92"/>
    <w:rsid w:val="006A68CC"/>
    <w:rsid w:val="006B59F4"/>
    <w:rsid w:val="0073144A"/>
    <w:rsid w:val="0079592F"/>
    <w:rsid w:val="007A0B23"/>
    <w:rsid w:val="007B4A27"/>
    <w:rsid w:val="00814A16"/>
    <w:rsid w:val="00837C7C"/>
    <w:rsid w:val="00915F7A"/>
    <w:rsid w:val="009232DD"/>
    <w:rsid w:val="009B2D5E"/>
    <w:rsid w:val="00AD377C"/>
    <w:rsid w:val="00B342CD"/>
    <w:rsid w:val="00B972F2"/>
    <w:rsid w:val="00C17F20"/>
    <w:rsid w:val="00C565CF"/>
    <w:rsid w:val="00CC7170"/>
    <w:rsid w:val="00CF62BE"/>
    <w:rsid w:val="00DB1759"/>
    <w:rsid w:val="00DF0660"/>
    <w:rsid w:val="00E648AB"/>
    <w:rsid w:val="00ED11A2"/>
    <w:rsid w:val="00EE1B8D"/>
    <w:rsid w:val="00FA71E7"/>
    <w:rsid w:val="00FF37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D5DCB"/>
  <w15:chartTrackingRefBased/>
  <w15:docId w15:val="{5298DCD0-4198-4B47-8B92-53B7ECF0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right"/>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saenvzdln">
    <w:name w:val="Dosažené vzdělání"/>
    <w:basedOn w:val="Zkladntext"/>
    <w:pPr>
      <w:numPr>
        <w:numId w:val="1"/>
      </w:numPr>
      <w:tabs>
        <w:tab w:val="clear" w:pos="360"/>
      </w:tabs>
      <w:spacing w:after="60" w:line="220" w:lineRule="atLeast"/>
      <w:ind w:right="-360"/>
    </w:pPr>
    <w:rPr>
      <w:szCs w:val="20"/>
      <w:lang w:eastAsia="en-US"/>
    </w:rPr>
  </w:style>
  <w:style w:type="paragraph" w:styleId="Zkladntext">
    <w:name w:val="Body Text"/>
    <w:basedOn w:val="Normln"/>
    <w:semiHidden/>
    <w:pPr>
      <w:spacing w:after="120"/>
    </w:pPr>
  </w:style>
  <w:style w:type="paragraph" w:styleId="Odstavecseseznamem">
    <w:name w:val="List Paragraph"/>
    <w:basedOn w:val="Normln"/>
    <w:uiPriority w:val="34"/>
    <w:qFormat/>
    <w:rsid w:val="003F46B5"/>
    <w:pPr>
      <w:ind w:left="720"/>
      <w:contextualSpacing/>
    </w:pPr>
  </w:style>
  <w:style w:type="character" w:styleId="Odkaznakoment">
    <w:name w:val="annotation reference"/>
    <w:basedOn w:val="Standardnpsmoodstavce"/>
    <w:uiPriority w:val="99"/>
    <w:semiHidden/>
    <w:unhideWhenUsed/>
    <w:rsid w:val="00E648AB"/>
    <w:rPr>
      <w:sz w:val="16"/>
      <w:szCs w:val="16"/>
    </w:rPr>
  </w:style>
  <w:style w:type="paragraph" w:styleId="Textkomente">
    <w:name w:val="annotation text"/>
    <w:basedOn w:val="Normln"/>
    <w:link w:val="TextkomenteChar"/>
    <w:uiPriority w:val="99"/>
    <w:semiHidden/>
    <w:unhideWhenUsed/>
    <w:rsid w:val="00E648AB"/>
    <w:rPr>
      <w:szCs w:val="20"/>
    </w:rPr>
  </w:style>
  <w:style w:type="character" w:customStyle="1" w:styleId="TextkomenteChar">
    <w:name w:val="Text komentáře Char"/>
    <w:basedOn w:val="Standardnpsmoodstavce"/>
    <w:link w:val="Textkomente"/>
    <w:uiPriority w:val="99"/>
    <w:semiHidden/>
    <w:rsid w:val="00E648AB"/>
  </w:style>
  <w:style w:type="paragraph" w:styleId="Pedmtkomente">
    <w:name w:val="annotation subject"/>
    <w:basedOn w:val="Textkomente"/>
    <w:next w:val="Textkomente"/>
    <w:link w:val="PedmtkomenteChar"/>
    <w:uiPriority w:val="99"/>
    <w:semiHidden/>
    <w:unhideWhenUsed/>
    <w:rsid w:val="00E648AB"/>
    <w:rPr>
      <w:b/>
      <w:bCs/>
    </w:rPr>
  </w:style>
  <w:style w:type="character" w:customStyle="1" w:styleId="PedmtkomenteChar">
    <w:name w:val="Předmět komentáře Char"/>
    <w:basedOn w:val="TextkomenteChar"/>
    <w:link w:val="Pedmtkomente"/>
    <w:uiPriority w:val="99"/>
    <w:semiHidden/>
    <w:rsid w:val="00E648AB"/>
    <w:rPr>
      <w:b/>
      <w:bCs/>
    </w:rPr>
  </w:style>
  <w:style w:type="paragraph" w:styleId="Textbubliny">
    <w:name w:val="Balloon Text"/>
    <w:basedOn w:val="Normln"/>
    <w:link w:val="TextbublinyChar"/>
    <w:uiPriority w:val="99"/>
    <w:semiHidden/>
    <w:unhideWhenUsed/>
    <w:rsid w:val="00E648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48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20822">
      <w:bodyDiv w:val="1"/>
      <w:marLeft w:val="0"/>
      <w:marRight w:val="0"/>
      <w:marTop w:val="0"/>
      <w:marBottom w:val="0"/>
      <w:divBdr>
        <w:top w:val="none" w:sz="0" w:space="0" w:color="auto"/>
        <w:left w:val="none" w:sz="0" w:space="0" w:color="auto"/>
        <w:bottom w:val="none" w:sz="0" w:space="0" w:color="auto"/>
        <w:right w:val="none" w:sz="0" w:space="0" w:color="auto"/>
      </w:divBdr>
    </w:div>
    <w:div w:id="141119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783</Words>
  <Characters>4622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Základní škola Dolní Loučky, 594 55 Dolní Loučky 207</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Dolní Loučky, 594 55 Dolní Loučky 207</dc:title>
  <dc:subject/>
  <dc:creator>Mgr. Hana Svánovská</dc:creator>
  <cp:keywords/>
  <cp:lastModifiedBy>Kockova Hana</cp:lastModifiedBy>
  <cp:revision>4</cp:revision>
  <cp:lastPrinted>2025-11-12T10:29:00Z</cp:lastPrinted>
  <dcterms:created xsi:type="dcterms:W3CDTF">2025-11-12T10:28:00Z</dcterms:created>
  <dcterms:modified xsi:type="dcterms:W3CDTF">2025-11-12T10:29:00Z</dcterms:modified>
</cp:coreProperties>
</file>